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5B802" w14:textId="6C7EA44B" w:rsidR="007E1F2B" w:rsidRDefault="007E1F2B" w:rsidP="00D95155">
      <w:pPr>
        <w:spacing w:line="276" w:lineRule="auto"/>
        <w:rPr>
          <w:rFonts w:ascii="Century Gothic" w:hAnsi="Century Gothic" w:cs="Arial"/>
          <w:b/>
          <w:color w:val="212121"/>
          <w:sz w:val="24"/>
          <w:szCs w:val="24"/>
          <w:shd w:val="clear" w:color="auto" w:fill="FFFFFF"/>
          <w:lang w:val="en-US"/>
        </w:rPr>
      </w:pPr>
      <w:r w:rsidRPr="007E1F2B">
        <w:rPr>
          <w:rFonts w:ascii="Century Gothic" w:hAnsi="Century Gothic" w:cs="Arial"/>
          <w:b/>
          <w:color w:val="212121"/>
          <w:sz w:val="24"/>
          <w:szCs w:val="24"/>
          <w:shd w:val="clear" w:color="auto" w:fill="FFFFFF"/>
          <w:lang w:val="en-US"/>
        </w:rPr>
        <w:t xml:space="preserve">Boxcryptor officially supports Smart Sync, the </w:t>
      </w:r>
      <w:r>
        <w:rPr>
          <w:rFonts w:ascii="Century Gothic" w:hAnsi="Century Gothic" w:cs="Arial"/>
          <w:b/>
          <w:color w:val="212121"/>
          <w:sz w:val="24"/>
          <w:szCs w:val="24"/>
          <w:shd w:val="clear" w:color="auto" w:fill="FFFFFF"/>
          <w:lang w:val="en-US"/>
        </w:rPr>
        <w:t>new feature of Dropbox Business</w:t>
      </w:r>
    </w:p>
    <w:p w14:paraId="13E409B4" w14:textId="753B8383" w:rsidR="00C444A4" w:rsidRDefault="007E1F2B" w:rsidP="00D95155">
      <w:pPr>
        <w:spacing w:line="276" w:lineRule="auto"/>
        <w:rPr>
          <w:rFonts w:ascii="Century Gothic" w:hAnsi="Century Gothic" w:cs="Arial"/>
          <w:b/>
          <w:color w:val="212121"/>
          <w:sz w:val="24"/>
          <w:szCs w:val="24"/>
          <w:shd w:val="clear" w:color="auto" w:fill="FFFFFF"/>
          <w:lang w:val="en-US"/>
        </w:rPr>
      </w:pPr>
      <w:r w:rsidRPr="007E1F2B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n-US"/>
        </w:rPr>
        <w:t xml:space="preserve">Boxcryptor, the German encryption solution for the cloud, now supports the new Smart Sync </w:t>
      </w:r>
      <w:r w:rsidR="00CF1517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n-US"/>
        </w:rPr>
        <w:t xml:space="preserve">of </w:t>
      </w:r>
      <w:r w:rsidRPr="007E1F2B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n-US"/>
        </w:rPr>
        <w:t xml:space="preserve">Dropbox for business </w:t>
      </w:r>
      <w:r w:rsidR="00CF1517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n-US"/>
        </w:rPr>
        <w:t>users,</w:t>
      </w:r>
      <w:r w:rsidRPr="007E1F2B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n-US"/>
        </w:rPr>
        <w:t xml:space="preserve"> on macOS and Windows. The purpose of Smart Sync is</w:t>
      </w:r>
      <w:r w:rsidR="00B906A4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n-US"/>
        </w:rPr>
        <w:t xml:space="preserve"> to optionally save space on local devices</w:t>
      </w:r>
      <w:r w:rsidR="00CF1517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n-US"/>
        </w:rPr>
        <w:t>. From now on, Dropbox B</w:t>
      </w:r>
      <w:r w:rsidRPr="007E1F2B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n-US"/>
        </w:rPr>
        <w:t xml:space="preserve">usiness users can choose whether they want to have files </w:t>
      </w:r>
      <w:r w:rsidR="00B906A4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n-US"/>
        </w:rPr>
        <w:t>available only in the cloud, or</w:t>
      </w:r>
      <w:r w:rsidRPr="007E1F2B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n-US"/>
        </w:rPr>
        <w:t xml:space="preserve"> locally</w:t>
      </w:r>
      <w:r w:rsidR="00B906A4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n-US"/>
        </w:rPr>
        <w:t xml:space="preserve"> as well – </w:t>
      </w:r>
      <w:r w:rsidRPr="007E1F2B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n-US"/>
        </w:rPr>
        <w:t xml:space="preserve">still securely encrypted with Boxcryptor. </w:t>
      </w:r>
    </w:p>
    <w:p w14:paraId="19DBBD0C" w14:textId="6111EECD" w:rsidR="00C444A4" w:rsidRPr="00D95155" w:rsidRDefault="007E1F2B" w:rsidP="00D95155">
      <w:pPr>
        <w:spacing w:line="276" w:lineRule="auto"/>
        <w:rPr>
          <w:rFonts w:ascii="Century Gothic" w:hAnsi="Century Gothic" w:cs="Arial"/>
          <w:b/>
          <w:color w:val="212121"/>
          <w:sz w:val="20"/>
          <w:szCs w:val="20"/>
          <w:shd w:val="clear" w:color="auto" w:fill="FFFFFF"/>
          <w:lang w:val="en-US"/>
        </w:rPr>
      </w:pPr>
      <w:r w:rsidRPr="00CF1517">
        <w:rPr>
          <w:rFonts w:ascii="Century Gothic" w:hAnsi="Century Gothic" w:cs="Arial"/>
          <w:b/>
          <w:color w:val="212121"/>
          <w:sz w:val="20"/>
          <w:szCs w:val="20"/>
          <w:shd w:val="clear" w:color="auto" w:fill="FFFFFF"/>
          <w:lang w:val="en-US"/>
        </w:rPr>
        <w:t xml:space="preserve">Augsburg, </w:t>
      </w:r>
      <w:r w:rsidR="00D95155" w:rsidRPr="00CF1517">
        <w:rPr>
          <w:rFonts w:ascii="Century Gothic" w:hAnsi="Century Gothic" w:cs="Arial"/>
          <w:b/>
          <w:color w:val="212121"/>
          <w:sz w:val="20"/>
          <w:szCs w:val="20"/>
          <w:shd w:val="clear" w:color="auto" w:fill="FFFFFF"/>
          <w:lang w:val="en-US"/>
        </w:rPr>
        <w:t>04/04/</w:t>
      </w:r>
      <w:r w:rsidRPr="00CF1517">
        <w:rPr>
          <w:rFonts w:ascii="Century Gothic" w:hAnsi="Century Gothic" w:cs="Arial"/>
          <w:b/>
          <w:color w:val="212121"/>
          <w:sz w:val="20"/>
          <w:szCs w:val="20"/>
          <w:shd w:val="clear" w:color="auto" w:fill="FFFFFF"/>
          <w:lang w:val="en-US"/>
        </w:rPr>
        <w:t>2017</w:t>
      </w:r>
      <w:r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: Boxcryptor supports the Dropbox Smart Sync feature</w:t>
      </w:r>
      <w:r w:rsidR="00F523FD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r w:rsidR="00B906A4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with the new </w:t>
      </w:r>
      <w:r w:rsidR="00F523FD"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macOS version</w:t>
      </w:r>
      <w:r w:rsidR="001907BE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2.8.800 and Windows version 2.10.</w:t>
      </w:r>
      <w:r w:rsidR="00F523FD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If you enable Smart Sync for your</w:t>
      </w:r>
      <w:r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team, you can choose between two different stat</w:t>
      </w:r>
      <w:r w:rsidR="00B906A4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es</w:t>
      </w:r>
      <w:r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for files and folders. Files are either available online</w:t>
      </w:r>
      <w:r w:rsidR="00F523FD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r w:rsidR="00F523FD"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only</w:t>
      </w:r>
      <w:r w:rsidR="00B906A4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, which means</w:t>
      </w:r>
      <w:r w:rsidR="00F523FD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r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stored </w:t>
      </w:r>
      <w:r w:rsidR="00B906A4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only </w:t>
      </w:r>
      <w:r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in the cloud, or available</w:t>
      </w:r>
      <w:r w:rsidR="00F523FD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r w:rsidR="00F523FD"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locally</w:t>
      </w:r>
      <w:r w:rsidR="00B906A4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and therefore stored</w:t>
      </w:r>
      <w:r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on the hard </w:t>
      </w:r>
      <w:r w:rsidR="00634F82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drive</w:t>
      </w:r>
      <w:r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of the computer and synchronized in the cloud. </w:t>
      </w:r>
    </w:p>
    <w:p w14:paraId="646AA427" w14:textId="52D49FE5" w:rsidR="00C444A4" w:rsidRPr="00D95155" w:rsidRDefault="007E1F2B" w:rsidP="00D95155">
      <w:pPr>
        <w:spacing w:line="276" w:lineRule="auto"/>
        <w:rPr>
          <w:rFonts w:ascii="Century Gothic" w:hAnsi="Century Gothic" w:cs="Arial"/>
          <w:b/>
          <w:color w:val="212121"/>
          <w:sz w:val="20"/>
          <w:szCs w:val="20"/>
          <w:shd w:val="clear" w:color="auto" w:fill="FFFFFF"/>
          <w:lang w:val="en-US"/>
        </w:rPr>
      </w:pPr>
      <w:r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Robert Freudenreich, co-founder and CTO of Boxcryptor </w:t>
      </w:r>
      <w:r w:rsidR="00634F82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about </w:t>
      </w:r>
      <w:r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Smart Sync: </w:t>
      </w:r>
      <w:r w:rsidR="00634F82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br/>
      </w:r>
      <w:r w:rsidR="00B906A4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“</w:t>
      </w:r>
      <w:r w:rsidR="00D03168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Dropbox is the first </w:t>
      </w:r>
      <w:r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cloud provider</w:t>
      </w:r>
      <w:r w:rsidR="00D03168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which managed</w:t>
      </w:r>
      <w:r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to implement a</w:t>
      </w:r>
      <w:r w:rsidR="00D03168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great</w:t>
      </w:r>
      <w:r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cloud feature that allows the user to</w:t>
      </w:r>
      <w:r w:rsidR="00D03168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choose whether or not data</w:t>
      </w:r>
      <w:r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should be stored on </w:t>
      </w:r>
      <w:r w:rsidR="00634F82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the local hard drive</w:t>
      </w:r>
      <w:r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. With Dropbox Smart Sync, business </w:t>
      </w:r>
      <w:r w:rsidR="00634F82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users </w:t>
      </w:r>
      <w:r w:rsidR="00B906A4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save storage space and t</w:t>
      </w:r>
      <w:r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hanks to Boxcryptor's Smart Sync support, t</w:t>
      </w:r>
      <w:r w:rsidR="00671A26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he </w:t>
      </w:r>
      <w:r w:rsidR="006A4384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online-</w:t>
      </w:r>
      <w:r w:rsidR="00634F82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only </w:t>
      </w:r>
      <w:r w:rsidR="00ED34CA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content</w:t>
      </w:r>
      <w:r w:rsidRPr="00D95155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r w:rsidR="00B906A4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stays</w:t>
      </w:r>
      <w:r w:rsidR="00634F82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well protected</w:t>
      </w:r>
      <w:r w:rsidR="00D03168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 as well</w:t>
      </w:r>
      <w:r w:rsidR="00634F82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 xml:space="preserve">. </w:t>
      </w:r>
      <w:r w:rsidR="00671A26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Thus, the combination of Dropbox with Boxcryptor has become even more attractive to business users who are equally interested in usability and data protection.</w:t>
      </w:r>
      <w:r w:rsidR="00B906A4">
        <w:rPr>
          <w:rFonts w:ascii="Century Gothic" w:hAnsi="Century Gothic" w:cs="Arial"/>
          <w:color w:val="212121"/>
          <w:sz w:val="20"/>
          <w:szCs w:val="20"/>
          <w:shd w:val="clear" w:color="auto" w:fill="FFFFFF"/>
          <w:lang w:val="en-US"/>
        </w:rPr>
        <w:t>”</w:t>
      </w:r>
    </w:p>
    <w:p w14:paraId="18FA10F8" w14:textId="5DDC9B96" w:rsidR="00C444A4" w:rsidRPr="00D95155" w:rsidRDefault="00F04A80" w:rsidP="00D95155">
      <w:pPr>
        <w:spacing w:line="276" w:lineRule="auto"/>
        <w:rPr>
          <w:rFonts w:ascii="Century Gothic" w:hAnsi="Century Gothic" w:cs="Arial"/>
          <w:b/>
          <w:color w:val="212121"/>
          <w:sz w:val="20"/>
          <w:szCs w:val="20"/>
          <w:shd w:val="clear" w:color="auto" w:fill="FFFFFF"/>
          <w:lang w:val="en-US"/>
        </w:rPr>
      </w:pPr>
      <w:r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Boxcryptor adopts the Smart Sync status of the files in Dropbox.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</w:t>
      </w:r>
      <w:r w:rsidR="006A4384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Files</w:t>
      </w:r>
      <w:r w:rsidR="007A5409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that are available online only</w:t>
      </w:r>
      <w:r w:rsidR="006A4384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</w:t>
      </w:r>
      <w:r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are still displayed 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in the cloud drive</w:t>
      </w:r>
      <w:r w:rsidR="007A5409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, but not stored locally. Instead, they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are downloaded </w:t>
      </w:r>
      <w:r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automatically 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when </w:t>
      </w:r>
      <w:r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opened. </w:t>
      </w:r>
      <w:r w:rsidR="00C55952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T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hey</w:t>
      </w:r>
      <w:r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can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be accessed </w:t>
      </w:r>
      <w:r w:rsidR="007A5409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as usual</w:t>
      </w:r>
      <w:r w:rsidR="00C55952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when there is an internet connection.</w:t>
      </w:r>
      <w:r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</w:t>
      </w:r>
      <w:r w:rsidR="00ED34CA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T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he Smart Sync status of files and folders </w:t>
      </w:r>
      <w:r w:rsidR="00ED34CA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is </w:t>
      </w:r>
      <w:r w:rsidR="007A5409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indicated with individual </w:t>
      </w:r>
      <w:r w:rsidR="007A5409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icons</w:t>
      </w:r>
      <w:r w:rsidR="00ED34CA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</w:t>
      </w:r>
      <w:r w:rsidR="004A5E57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in Boxcryptor </w:t>
      </w:r>
      <w:r w:rsidR="007A5409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for macOS.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On Windows, </w:t>
      </w:r>
      <w:r w:rsidR="006A4384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online-</w:t>
      </w:r>
      <w:r w:rsidR="00ED34CA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only content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is</w:t>
      </w:r>
      <w:r w:rsidR="00ED34CA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grayed out</w:t>
      </w:r>
      <w:r w:rsidR="006A4384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for identification. An online-only file 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can still be opened conveniently </w:t>
      </w:r>
      <w:r w:rsidR="006A4384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from the Boxcryptor drive. Boxcryptor</w:t>
      </w:r>
      <w:r w:rsidR="006359F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will</w:t>
      </w:r>
      <w:r w:rsidR="006A4384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immediately </w:t>
      </w:r>
      <w:r w:rsidR="006359F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start 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the </w:t>
      </w:r>
      <w:r w:rsidR="006A4384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necessary 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download via Dropbox.</w:t>
      </w:r>
      <w:r w:rsidR="00A96141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</w:t>
      </w:r>
      <w:r w:rsidR="007A5409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Therefore</w:t>
      </w:r>
      <w:r w:rsidR="00A96141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, yo</w:t>
      </w:r>
      <w:r w:rsidR="00C55952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u can still work with the files</w:t>
      </w:r>
      <w:r w:rsidR="00A96141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as if they were available locally.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In addition, </w:t>
      </w:r>
      <w:r w:rsidR="00C55952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the state of </w:t>
      </w:r>
      <w:r w:rsidR="00A96141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online-only files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can be </w:t>
      </w:r>
      <w:r w:rsidR="00C55952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changed 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via the context menu in the Boxcryptor drive.</w:t>
      </w:r>
    </w:p>
    <w:p w14:paraId="407D4E46" w14:textId="281A4E01" w:rsidR="00C444A4" w:rsidRDefault="00A96141" w:rsidP="00D95155">
      <w:pPr>
        <w:spacing w:line="276" w:lineRule="auto"/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</w:pPr>
      <w:r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Business</w:t>
      </w:r>
      <w:r w:rsidR="0094584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and private</w:t>
      </w:r>
      <w:r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users 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worldwide </w:t>
      </w:r>
      <w:r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protect 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their </w:t>
      </w:r>
      <w:r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cloud with Boxcryptor</w:t>
      </w:r>
      <w:r w:rsidR="0094584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’s convenient end-to-end encryption solution</w:t>
      </w:r>
      <w:r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.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In addition </w:t>
      </w:r>
      <w:r w:rsidR="0012622C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to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licenses for</w:t>
      </w:r>
      <w:r w:rsidR="0012622C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private users, Seco</w:t>
      </w:r>
      <w:r w:rsidR="00C55952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mba GmbH offers the</w:t>
      </w:r>
      <w:r w:rsidR="0012622C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Boxcryptor Company P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ackage for cloud security</w:t>
      </w:r>
      <w:r w:rsidR="0012622C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in compliance with data protection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. Many </w:t>
      </w:r>
      <w:r w:rsidR="00C55952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additional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features - optimized for cloud security</w:t>
      </w:r>
      <w:r w:rsidR="00C55952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and the work in teams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</w:t>
      </w:r>
      <w:r w:rsidR="0012622C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–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</w:t>
      </w:r>
      <w:r w:rsidR="00C55952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simplify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secure </w:t>
      </w:r>
      <w:r w:rsidR="0012622C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data management</w:t>
      </w:r>
      <w:r w:rsidR="007E1F2B" w:rsidRPr="007E1F2B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 xml:space="preserve"> and </w:t>
      </w:r>
      <w:r w:rsidR="0012622C"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  <w:t>collaboration in teams.</w:t>
      </w:r>
    </w:p>
    <w:p w14:paraId="4D6424FB" w14:textId="77777777" w:rsidR="0094584B" w:rsidRPr="00A96141" w:rsidRDefault="0094584B" w:rsidP="00D95155">
      <w:pPr>
        <w:spacing w:line="276" w:lineRule="auto"/>
        <w:rPr>
          <w:rFonts w:ascii="Century Gothic" w:eastAsia="Times New Roman" w:hAnsi="Century Gothic" w:cs="Courier New"/>
          <w:color w:val="212121"/>
          <w:sz w:val="20"/>
          <w:szCs w:val="20"/>
          <w:lang w:val="en" w:eastAsia="de-DE"/>
        </w:rPr>
      </w:pPr>
    </w:p>
    <w:p w14:paraId="62B97DAB" w14:textId="77777777" w:rsidR="00C444A4" w:rsidRPr="00C55952" w:rsidRDefault="00D33451" w:rsidP="00C444A4">
      <w:pPr>
        <w:spacing w:line="276" w:lineRule="auto"/>
        <w:rPr>
          <w:rStyle w:val="Hyperlink"/>
          <w:rFonts w:ascii="Century Gothic" w:hAnsi="Century Gothic"/>
          <w:sz w:val="18"/>
          <w:szCs w:val="18"/>
          <w:lang w:val="en-US"/>
        </w:rPr>
      </w:pPr>
      <w:r w:rsidRPr="00C444A4">
        <w:rPr>
          <w:rFonts w:ascii="Century Gothic" w:hAnsi="Century Gothic"/>
          <w:sz w:val="18"/>
          <w:szCs w:val="18"/>
        </w:rPr>
        <w:t xml:space="preserve">Secomba GmbH </w:t>
      </w:r>
      <w:r w:rsidR="00C444A4" w:rsidRPr="00C444A4">
        <w:rPr>
          <w:rFonts w:ascii="Century Gothic" w:hAnsi="Century Gothic"/>
          <w:sz w:val="18"/>
          <w:szCs w:val="18"/>
        </w:rPr>
        <w:br/>
      </w:r>
      <w:r w:rsidRPr="00C444A4">
        <w:rPr>
          <w:rFonts w:ascii="Century Gothic" w:hAnsi="Century Gothic"/>
          <w:sz w:val="18"/>
          <w:szCs w:val="18"/>
        </w:rPr>
        <w:t>Rebecca Sommer</w:t>
      </w:r>
      <w:r w:rsidRPr="00C444A4">
        <w:rPr>
          <w:rFonts w:ascii="Century Gothic" w:hAnsi="Century Gothic"/>
          <w:sz w:val="18"/>
          <w:szCs w:val="18"/>
        </w:rPr>
        <w:tab/>
      </w:r>
      <w:r w:rsidRPr="00C444A4">
        <w:rPr>
          <w:rFonts w:ascii="Century Gothic" w:hAnsi="Century Gothic"/>
          <w:sz w:val="18"/>
          <w:szCs w:val="18"/>
        </w:rPr>
        <w:tab/>
      </w:r>
      <w:r w:rsidRPr="00C444A4">
        <w:rPr>
          <w:rFonts w:ascii="Century Gothic" w:hAnsi="Century Gothic"/>
          <w:sz w:val="18"/>
          <w:szCs w:val="18"/>
        </w:rPr>
        <w:tab/>
      </w:r>
      <w:r w:rsidRPr="00C444A4">
        <w:rPr>
          <w:rFonts w:ascii="Century Gothic" w:hAnsi="Century Gothic"/>
          <w:sz w:val="18"/>
          <w:szCs w:val="18"/>
        </w:rPr>
        <w:tab/>
      </w:r>
      <w:r w:rsidRPr="00C444A4">
        <w:rPr>
          <w:rFonts w:ascii="Century Gothic" w:hAnsi="Century Gothic"/>
          <w:sz w:val="18"/>
          <w:szCs w:val="18"/>
        </w:rPr>
        <w:tab/>
      </w:r>
      <w:r w:rsidRPr="00C444A4">
        <w:rPr>
          <w:rFonts w:ascii="Century Gothic" w:hAnsi="Century Gothic"/>
          <w:sz w:val="18"/>
          <w:szCs w:val="18"/>
        </w:rPr>
        <w:tab/>
        <w:t>tel: +49 (0821) 907 861 50</w:t>
      </w:r>
      <w:r w:rsidR="00C444A4" w:rsidRPr="00C444A4">
        <w:rPr>
          <w:rFonts w:ascii="Century Gothic" w:hAnsi="Century Gothic"/>
          <w:sz w:val="18"/>
          <w:szCs w:val="18"/>
        </w:rPr>
        <w:br/>
      </w:r>
      <w:r w:rsidRPr="00C444A4">
        <w:rPr>
          <w:rFonts w:ascii="Century Gothic" w:hAnsi="Century Gothic"/>
          <w:sz w:val="18"/>
          <w:szCs w:val="18"/>
        </w:rPr>
        <w:t xml:space="preserve">Werner-von-Siemens-Str. </w:t>
      </w:r>
      <w:r w:rsidRPr="00C55952">
        <w:rPr>
          <w:rFonts w:ascii="Century Gothic" w:hAnsi="Century Gothic"/>
          <w:sz w:val="18"/>
          <w:szCs w:val="18"/>
          <w:lang w:val="en-US"/>
        </w:rPr>
        <w:t xml:space="preserve">6                                                  </w:t>
      </w:r>
      <w:r w:rsidRPr="00C55952">
        <w:rPr>
          <w:rFonts w:ascii="Century Gothic" w:hAnsi="Century Gothic"/>
          <w:sz w:val="18"/>
          <w:szCs w:val="18"/>
          <w:lang w:val="en-US"/>
        </w:rPr>
        <w:tab/>
      </w:r>
      <w:r w:rsidRPr="00C55952">
        <w:rPr>
          <w:rFonts w:ascii="Century Gothic" w:hAnsi="Century Gothic"/>
          <w:sz w:val="18"/>
          <w:szCs w:val="18"/>
          <w:lang w:val="en-US"/>
        </w:rPr>
        <w:tab/>
        <w:t xml:space="preserve">fax: +49 (0821) 907 861 59   </w:t>
      </w:r>
      <w:r w:rsidR="00C444A4" w:rsidRPr="00C55952">
        <w:rPr>
          <w:rFonts w:ascii="Century Gothic" w:hAnsi="Century Gothic"/>
          <w:sz w:val="18"/>
          <w:szCs w:val="18"/>
          <w:lang w:val="en-US"/>
        </w:rPr>
        <w:br/>
      </w:r>
      <w:r w:rsidRPr="00C55952">
        <w:rPr>
          <w:rFonts w:ascii="Century Gothic" w:hAnsi="Century Gothic"/>
          <w:sz w:val="18"/>
          <w:szCs w:val="18"/>
          <w:lang w:val="en-US"/>
        </w:rPr>
        <w:t xml:space="preserve">86159 Augsburg                                                                   </w:t>
      </w:r>
      <w:r w:rsidRPr="00C55952">
        <w:rPr>
          <w:rFonts w:ascii="Century Gothic" w:hAnsi="Century Gothic"/>
          <w:sz w:val="18"/>
          <w:szCs w:val="18"/>
          <w:lang w:val="en-US"/>
        </w:rPr>
        <w:tab/>
      </w:r>
      <w:r w:rsidRPr="00C55952">
        <w:rPr>
          <w:rFonts w:ascii="Century Gothic" w:hAnsi="Century Gothic"/>
          <w:sz w:val="18"/>
          <w:szCs w:val="18"/>
          <w:lang w:val="en-US"/>
        </w:rPr>
        <w:tab/>
        <w:t xml:space="preserve">mail: </w:t>
      </w:r>
      <w:hyperlink r:id="rId7" w:history="1">
        <w:r w:rsidR="007E1F2B" w:rsidRPr="00C55952">
          <w:rPr>
            <w:rStyle w:val="Hyperlink"/>
            <w:rFonts w:ascii="Century Gothic" w:hAnsi="Century Gothic"/>
            <w:sz w:val="18"/>
            <w:szCs w:val="18"/>
            <w:lang w:val="en-US"/>
          </w:rPr>
          <w:t>rs@secomba.com</w:t>
        </w:r>
      </w:hyperlink>
      <w:r w:rsidRPr="00C55952">
        <w:rPr>
          <w:rFonts w:ascii="Century Gothic" w:hAnsi="Century Gothic"/>
          <w:sz w:val="18"/>
          <w:szCs w:val="18"/>
          <w:lang w:val="en-US"/>
        </w:rPr>
        <w:t xml:space="preserve">             </w:t>
      </w:r>
      <w:hyperlink r:id="rId8" w:history="1">
        <w:r w:rsidRPr="00C55952">
          <w:rPr>
            <w:rStyle w:val="Hyperlink"/>
            <w:rFonts w:ascii="Century Gothic" w:hAnsi="Century Gothic"/>
            <w:sz w:val="18"/>
            <w:szCs w:val="18"/>
            <w:lang w:val="en-US"/>
          </w:rPr>
          <w:t>www.boxcryptor.com</w:t>
        </w:r>
      </w:hyperlink>
    </w:p>
    <w:p w14:paraId="03864E34" w14:textId="2717A038" w:rsidR="007E1F2B" w:rsidRPr="0094584B" w:rsidRDefault="00C55952" w:rsidP="0094584B">
      <w:pPr>
        <w:spacing w:line="276" w:lineRule="auto"/>
        <w:rPr>
          <w:rFonts w:ascii="Century Gothic" w:hAnsi="Century Gothic" w:cs="Arial"/>
          <w:b/>
          <w:color w:val="212121"/>
          <w:sz w:val="24"/>
          <w:szCs w:val="24"/>
          <w:shd w:val="clear" w:color="auto" w:fill="FFFFFF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Secomba GmbH –</w:t>
      </w:r>
      <w:r w:rsidR="007E1F2B" w:rsidRPr="00C444A4">
        <w:rPr>
          <w:rFonts w:ascii="Century Gothic" w:hAnsi="Century Gothic"/>
          <w:sz w:val="18"/>
          <w:szCs w:val="18"/>
          <w:lang w:val="en-US"/>
        </w:rPr>
        <w:t xml:space="preserve"> founded in 2011 and located in Augsburg, Germany – is the developer of Boxcryptor, a cloud-optimized encryption solution with more than 40.000 </w:t>
      </w:r>
      <w:r w:rsidR="0094584B">
        <w:rPr>
          <w:rFonts w:ascii="Century Gothic" w:hAnsi="Century Gothic"/>
          <w:sz w:val="18"/>
          <w:szCs w:val="18"/>
          <w:lang w:val="en-US"/>
        </w:rPr>
        <w:t xml:space="preserve">satisfied </w:t>
      </w:r>
      <w:r w:rsidR="007E1F2B" w:rsidRPr="00C444A4">
        <w:rPr>
          <w:rFonts w:ascii="Century Gothic" w:hAnsi="Century Gothic"/>
          <w:sz w:val="18"/>
          <w:szCs w:val="18"/>
          <w:lang w:val="en-US"/>
        </w:rPr>
        <w:t xml:space="preserve">customers </w:t>
      </w:r>
      <w:r w:rsidR="0094584B">
        <w:rPr>
          <w:rFonts w:ascii="Century Gothic" w:hAnsi="Century Gothic"/>
          <w:sz w:val="18"/>
          <w:szCs w:val="18"/>
          <w:lang w:val="en-US"/>
        </w:rPr>
        <w:t>w</w:t>
      </w:r>
      <w:r w:rsidR="007E1F2B" w:rsidRPr="00C444A4">
        <w:rPr>
          <w:rFonts w:ascii="Century Gothic" w:hAnsi="Century Gothic"/>
          <w:sz w:val="18"/>
          <w:szCs w:val="18"/>
          <w:lang w:val="en-US"/>
        </w:rPr>
        <w:t>orldwide. In 2014, Secomba received the German Founder Award in the category “startup”. In 2012, the German Telekom honored the company with the second place a</w:t>
      </w:r>
      <w:r w:rsidR="0094584B">
        <w:rPr>
          <w:rFonts w:ascii="Century Gothic" w:hAnsi="Century Gothic"/>
          <w:sz w:val="18"/>
          <w:szCs w:val="18"/>
          <w:lang w:val="en-US"/>
        </w:rPr>
        <w:t>t the Telekom Innovation Award.</w:t>
      </w:r>
      <w:bookmarkStart w:id="0" w:name="_GoBack"/>
      <w:bookmarkEnd w:id="0"/>
    </w:p>
    <w:sectPr w:rsidR="007E1F2B" w:rsidRPr="0094584B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BD53F" w14:textId="77777777" w:rsidR="00720087" w:rsidRDefault="00720087" w:rsidP="00FA6603">
      <w:pPr>
        <w:spacing w:after="0" w:line="240" w:lineRule="auto"/>
      </w:pPr>
      <w:r>
        <w:separator/>
      </w:r>
    </w:p>
  </w:endnote>
  <w:endnote w:type="continuationSeparator" w:id="0">
    <w:p w14:paraId="3E8D8085" w14:textId="77777777" w:rsidR="00720087" w:rsidRDefault="00720087" w:rsidP="00FA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CF679" w14:textId="77777777" w:rsidR="00720087" w:rsidRDefault="00720087" w:rsidP="00FA6603">
      <w:pPr>
        <w:spacing w:after="0" w:line="240" w:lineRule="auto"/>
      </w:pPr>
      <w:r>
        <w:separator/>
      </w:r>
    </w:p>
  </w:footnote>
  <w:footnote w:type="continuationSeparator" w:id="0">
    <w:p w14:paraId="6CBA65FB" w14:textId="77777777" w:rsidR="00720087" w:rsidRDefault="00720087" w:rsidP="00FA6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11AD"/>
    <w:multiLevelType w:val="hybridMultilevel"/>
    <w:tmpl w:val="DE980FD8"/>
    <w:lvl w:ilvl="0" w:tplc="97DE8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876FC"/>
    <w:multiLevelType w:val="hybridMultilevel"/>
    <w:tmpl w:val="7C3EC45E"/>
    <w:lvl w:ilvl="0" w:tplc="829633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D1"/>
    <w:rsid w:val="000144F5"/>
    <w:rsid w:val="00036C23"/>
    <w:rsid w:val="00080C3E"/>
    <w:rsid w:val="00120AFE"/>
    <w:rsid w:val="0012622C"/>
    <w:rsid w:val="00132803"/>
    <w:rsid w:val="001777A3"/>
    <w:rsid w:val="001907BE"/>
    <w:rsid w:val="004A5E57"/>
    <w:rsid w:val="004A6ED1"/>
    <w:rsid w:val="004C3C6D"/>
    <w:rsid w:val="004F225E"/>
    <w:rsid w:val="004F47BA"/>
    <w:rsid w:val="0054590E"/>
    <w:rsid w:val="005E4530"/>
    <w:rsid w:val="00634F82"/>
    <w:rsid w:val="006359FB"/>
    <w:rsid w:val="00671A26"/>
    <w:rsid w:val="006A4384"/>
    <w:rsid w:val="00703CB8"/>
    <w:rsid w:val="00720087"/>
    <w:rsid w:val="007A5409"/>
    <w:rsid w:val="007E1F2B"/>
    <w:rsid w:val="007E33C7"/>
    <w:rsid w:val="0094173A"/>
    <w:rsid w:val="0094584B"/>
    <w:rsid w:val="00953B6F"/>
    <w:rsid w:val="00A831DB"/>
    <w:rsid w:val="00A96141"/>
    <w:rsid w:val="00AD111C"/>
    <w:rsid w:val="00B906A4"/>
    <w:rsid w:val="00BB62C6"/>
    <w:rsid w:val="00C444A4"/>
    <w:rsid w:val="00C55952"/>
    <w:rsid w:val="00CA1F33"/>
    <w:rsid w:val="00CD6572"/>
    <w:rsid w:val="00CF1517"/>
    <w:rsid w:val="00D03168"/>
    <w:rsid w:val="00D268D1"/>
    <w:rsid w:val="00D33451"/>
    <w:rsid w:val="00D53F11"/>
    <w:rsid w:val="00D95155"/>
    <w:rsid w:val="00ED34CA"/>
    <w:rsid w:val="00F04A80"/>
    <w:rsid w:val="00F523FD"/>
    <w:rsid w:val="00F54664"/>
    <w:rsid w:val="00F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83CE"/>
  <w15:chartTrackingRefBased/>
  <w15:docId w15:val="{057E5B6A-B053-456C-A617-A64F8FC8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451"/>
    <w:rPr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3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334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styleId="StandardWeb">
    <w:name w:val="Normal (Web)"/>
    <w:basedOn w:val="Standard"/>
    <w:uiPriority w:val="99"/>
    <w:unhideWhenUsed/>
    <w:rsid w:val="00D3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D3345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334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451"/>
    <w:rPr>
      <w:lang w:val="de-DE"/>
    </w:rPr>
  </w:style>
  <w:style w:type="paragraph" w:styleId="Listenabsatz">
    <w:name w:val="List Paragraph"/>
    <w:basedOn w:val="Standard"/>
    <w:uiPriority w:val="34"/>
    <w:qFormat/>
    <w:rsid w:val="00D334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3451"/>
    <w:rPr>
      <w:color w:val="0000FF"/>
      <w:u w:val="single"/>
    </w:rPr>
  </w:style>
  <w:style w:type="paragraph" w:styleId="KeinLeerraum">
    <w:name w:val="No Spacing"/>
    <w:uiPriority w:val="1"/>
    <w:qFormat/>
    <w:rsid w:val="00D33451"/>
    <w:pPr>
      <w:spacing w:after="0" w:line="240" w:lineRule="auto"/>
    </w:pPr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A66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603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9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90E"/>
    <w:rPr>
      <w:rFonts w:ascii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590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590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590E"/>
    <w:rPr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590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590E"/>
    <w:rPr>
      <w:b/>
      <w:bCs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E1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E1F2B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TextChar">
    <w:name w:val="Text Char"/>
    <w:link w:val="Text"/>
    <w:locked/>
    <w:rsid w:val="007E1F2B"/>
    <w:rPr>
      <w:rFonts w:ascii="Century Gothic" w:hAnsi="Century Gothic"/>
      <w:sz w:val="18"/>
      <w:szCs w:val="18"/>
      <w:lang w:eastAsia="de-DE" w:bidi="de-DE"/>
    </w:rPr>
  </w:style>
  <w:style w:type="paragraph" w:customStyle="1" w:styleId="Text">
    <w:name w:val="Text"/>
    <w:basedOn w:val="Standard"/>
    <w:link w:val="TextChar"/>
    <w:rsid w:val="007E1F2B"/>
    <w:pPr>
      <w:spacing w:after="220" w:line="336" w:lineRule="auto"/>
    </w:pPr>
    <w:rPr>
      <w:rFonts w:ascii="Century Gothic" w:hAnsi="Century Gothic"/>
      <w:sz w:val="18"/>
      <w:szCs w:val="18"/>
      <w:lang w:val="en-US" w:eastAsia="de-DE"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E1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xcrypt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@secom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8</cp:revision>
  <dcterms:created xsi:type="dcterms:W3CDTF">2017-03-30T14:27:00Z</dcterms:created>
  <dcterms:modified xsi:type="dcterms:W3CDTF">2017-04-04T08:42:00Z</dcterms:modified>
</cp:coreProperties>
</file>