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19F9" w14:textId="6B9EC45E" w:rsidR="00C13122" w:rsidRPr="002445CF" w:rsidRDefault="00CC31C1">
      <w:pPr>
        <w:rPr>
          <w:rFonts w:ascii="Century Gothic" w:hAnsi="Century Gothic"/>
          <w:b/>
          <w:sz w:val="24"/>
          <w:szCs w:val="28"/>
          <w:lang w:val="en-US"/>
        </w:rPr>
      </w:pPr>
      <w:r w:rsidRPr="002445CF">
        <w:rPr>
          <w:rFonts w:ascii="Century Gothic" w:hAnsi="Century Gothic"/>
          <w:b/>
          <w:sz w:val="24"/>
          <w:szCs w:val="28"/>
          <w:lang w:val="en-US"/>
        </w:rPr>
        <w:t>D</w:t>
      </w:r>
      <w:r w:rsidR="000055F7" w:rsidRPr="002445CF">
        <w:rPr>
          <w:rFonts w:ascii="Century Gothic" w:hAnsi="Century Gothic"/>
          <w:b/>
          <w:sz w:val="24"/>
          <w:szCs w:val="28"/>
          <w:lang w:val="en-US"/>
        </w:rPr>
        <w:t xml:space="preserve">ropbox </w:t>
      </w:r>
      <w:r w:rsidR="00514B47" w:rsidRPr="002445CF">
        <w:rPr>
          <w:rFonts w:ascii="Century Gothic" w:hAnsi="Century Gothic"/>
          <w:b/>
          <w:sz w:val="24"/>
          <w:szCs w:val="28"/>
          <w:lang w:val="en-US"/>
        </w:rPr>
        <w:t xml:space="preserve">opens files without </w:t>
      </w:r>
      <w:proofErr w:type="gramStart"/>
      <w:r w:rsidR="00514B47" w:rsidRPr="002445CF">
        <w:rPr>
          <w:rFonts w:ascii="Century Gothic" w:hAnsi="Century Gothic"/>
          <w:b/>
          <w:sz w:val="24"/>
          <w:szCs w:val="28"/>
          <w:lang w:val="en-US"/>
        </w:rPr>
        <w:t>users‘ permission</w:t>
      </w:r>
      <w:proofErr w:type="gramEnd"/>
      <w:r w:rsidR="00514B47" w:rsidRPr="002445CF">
        <w:rPr>
          <w:rFonts w:ascii="Century Gothic" w:hAnsi="Century Gothic"/>
          <w:b/>
          <w:sz w:val="24"/>
          <w:szCs w:val="28"/>
          <w:lang w:val="en-US"/>
        </w:rPr>
        <w:t xml:space="preserve"> – Encryption as effective protection</w:t>
      </w:r>
      <w:r w:rsidR="000055F7" w:rsidRPr="002445CF">
        <w:rPr>
          <w:rFonts w:ascii="Century Gothic" w:hAnsi="Century Gothic"/>
          <w:b/>
          <w:sz w:val="24"/>
          <w:szCs w:val="28"/>
          <w:lang w:val="en-US"/>
        </w:rPr>
        <w:t xml:space="preserve"> </w:t>
      </w:r>
    </w:p>
    <w:p w14:paraId="021D1D2D" w14:textId="429F4523" w:rsidR="00514B47" w:rsidRPr="00514B47" w:rsidRDefault="00514B47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 w:rsidRPr="00514B47">
        <w:rPr>
          <w:rFonts w:ascii="Century Gothic" w:hAnsi="Century Gothic"/>
          <w:color w:val="000000"/>
          <w:sz w:val="20"/>
          <w:lang w:val="en-US"/>
        </w:rPr>
        <w:t xml:space="preserve">After it </w:t>
      </w:r>
      <w:r w:rsidR="00CF2DBF">
        <w:rPr>
          <w:rFonts w:ascii="Century Gothic" w:hAnsi="Century Gothic"/>
          <w:color w:val="000000"/>
          <w:sz w:val="20"/>
          <w:lang w:val="en-US"/>
        </w:rPr>
        <w:t>became public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that Dropbox opens</w:t>
      </w:r>
      <w:r w:rsidR="00C65BF6">
        <w:rPr>
          <w:rFonts w:ascii="Century Gothic" w:hAnsi="Century Gothic"/>
          <w:color w:val="000000"/>
          <w:sz w:val="20"/>
          <w:lang w:val="en-US"/>
        </w:rPr>
        <w:t xml:space="preserve"> its users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Word files 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without </w:t>
      </w:r>
      <w:r w:rsidR="00C65BF6">
        <w:rPr>
          <w:rFonts w:ascii="Century Gothic" w:hAnsi="Century Gothic"/>
          <w:color w:val="000000"/>
          <w:sz w:val="20"/>
          <w:lang w:val="en-US"/>
        </w:rPr>
        <w:t xml:space="preserve">their </w:t>
      </w:r>
      <w:r w:rsidRPr="00514B47">
        <w:rPr>
          <w:rFonts w:ascii="Century Gothic" w:hAnsi="Century Gothic"/>
          <w:color w:val="000000"/>
          <w:sz w:val="20"/>
          <w:lang w:val="en-US"/>
        </w:rPr>
        <w:t>knowledge, the cloud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 storage </w:t>
      </w:r>
      <w:r w:rsidRPr="00514B47">
        <w:rPr>
          <w:rFonts w:ascii="Century Gothic" w:hAnsi="Century Gothic"/>
          <w:color w:val="000000"/>
          <w:sz w:val="20"/>
          <w:lang w:val="en-US"/>
        </w:rPr>
        <w:t>provider is again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 heavily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CF2DBF">
        <w:rPr>
          <w:rFonts w:ascii="Century Gothic" w:hAnsi="Century Gothic"/>
          <w:color w:val="000000"/>
          <w:sz w:val="20"/>
          <w:lang w:val="en-US"/>
        </w:rPr>
        <w:t>criticized by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cloud users and privacy advocates. 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To protect data privacy, cloud storage users should therefore encrypt </w:t>
      </w:r>
      <w:r w:rsidR="00C65BF6">
        <w:rPr>
          <w:rFonts w:ascii="Century Gothic" w:hAnsi="Century Gothic"/>
          <w:color w:val="000000"/>
          <w:sz w:val="20"/>
          <w:lang w:val="en-US"/>
        </w:rPr>
        <w:t>all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 files</w:t>
      </w:r>
      <w:r w:rsidR="00C65BF6">
        <w:rPr>
          <w:rFonts w:ascii="Century Gothic" w:hAnsi="Century Gothic"/>
          <w:color w:val="000000"/>
          <w:sz w:val="20"/>
          <w:lang w:val="en-US"/>
        </w:rPr>
        <w:t xml:space="preserve"> before the upload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. </w:t>
      </w:r>
    </w:p>
    <w:p w14:paraId="7EABE82C" w14:textId="77777777" w:rsidR="00514B47" w:rsidRPr="00514B47" w:rsidRDefault="00514B47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38CED469" w14:textId="77777777" w:rsidR="008A6F2F" w:rsidRDefault="00CF2DBF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>
        <w:rPr>
          <w:rFonts w:ascii="Century Gothic" w:hAnsi="Century Gothic"/>
          <w:b/>
          <w:color w:val="000000"/>
          <w:sz w:val="20"/>
          <w:lang w:val="en-US"/>
        </w:rPr>
        <w:t>Augsburg (Germany), 09/20</w:t>
      </w:r>
      <w:r w:rsidR="00514B47" w:rsidRPr="00514B47">
        <w:rPr>
          <w:rFonts w:ascii="Century Gothic" w:hAnsi="Century Gothic"/>
          <w:b/>
          <w:color w:val="000000"/>
          <w:sz w:val="20"/>
          <w:lang w:val="en-US"/>
        </w:rPr>
        <w:t>/2013:</w:t>
      </w:r>
      <w:r w:rsidR="00514B47" w:rsidRPr="00514B47">
        <w:rPr>
          <w:rFonts w:ascii="Century Gothic" w:hAnsi="Century Gothic"/>
          <w:color w:val="000000"/>
          <w:sz w:val="20"/>
          <w:lang w:val="en-US"/>
        </w:rPr>
        <w:t xml:space="preserve"> Few days ago </w:t>
      </w:r>
      <w:r>
        <w:rPr>
          <w:rFonts w:ascii="Century Gothic" w:hAnsi="Century Gothic"/>
          <w:color w:val="000000"/>
          <w:sz w:val="20"/>
          <w:lang w:val="en-US"/>
        </w:rPr>
        <w:t xml:space="preserve">the security expert Daniel McCauley </w:t>
      </w:r>
      <w:r w:rsidR="00C65BF6">
        <w:rPr>
          <w:rFonts w:ascii="Century Gothic" w:hAnsi="Century Gothic"/>
          <w:color w:val="000000"/>
          <w:sz w:val="20"/>
          <w:lang w:val="en-US"/>
        </w:rPr>
        <w:t xml:space="preserve">revealed </w:t>
      </w:r>
      <w:r w:rsidR="00514B47" w:rsidRPr="00514B47">
        <w:rPr>
          <w:rFonts w:ascii="Century Gothic" w:hAnsi="Century Gothic"/>
          <w:color w:val="000000"/>
          <w:sz w:val="20"/>
          <w:lang w:val="en-US"/>
        </w:rPr>
        <w:t xml:space="preserve">that the cloud provider Dropbox opens .doc-files after </w:t>
      </w:r>
      <w:r>
        <w:rPr>
          <w:rFonts w:ascii="Century Gothic" w:hAnsi="Century Gothic"/>
          <w:color w:val="000000"/>
          <w:sz w:val="20"/>
          <w:lang w:val="en-US"/>
        </w:rPr>
        <w:t>the upload without</w:t>
      </w:r>
      <w:r w:rsidR="00C65BF6">
        <w:rPr>
          <w:rFonts w:ascii="Century Gothic" w:hAnsi="Century Gothic"/>
          <w:color w:val="000000"/>
          <w:sz w:val="20"/>
          <w:lang w:val="en-US"/>
        </w:rPr>
        <w:t xml:space="preserve"> the user’s</w:t>
      </w:r>
      <w:r>
        <w:rPr>
          <w:rFonts w:ascii="Century Gothic" w:hAnsi="Century Gothic"/>
          <w:color w:val="000000"/>
          <w:sz w:val="20"/>
          <w:lang w:val="en-US"/>
        </w:rPr>
        <w:t xml:space="preserve"> permission</w:t>
      </w:r>
      <w:r w:rsidR="00C65BF6">
        <w:rPr>
          <w:rFonts w:ascii="Century Gothic" w:hAnsi="Century Gothic"/>
          <w:color w:val="000000"/>
          <w:sz w:val="20"/>
          <w:lang w:val="en-US"/>
        </w:rPr>
        <w:t>. These</w:t>
      </w:r>
      <w:r w:rsidR="00514B47" w:rsidRPr="00514B47">
        <w:rPr>
          <w:rFonts w:ascii="Century Gothic" w:hAnsi="Century Gothic"/>
          <w:color w:val="000000"/>
          <w:sz w:val="20"/>
          <w:lang w:val="en-US"/>
        </w:rPr>
        <w:t xml:space="preserve"> news caused a big stir, not only among</w:t>
      </w:r>
      <w:r>
        <w:rPr>
          <w:rFonts w:ascii="Century Gothic" w:hAnsi="Century Gothic"/>
          <w:color w:val="000000"/>
          <w:sz w:val="20"/>
          <w:lang w:val="en-US"/>
        </w:rPr>
        <w:t>st</w:t>
      </w:r>
      <w:r w:rsidR="00514B47" w:rsidRPr="00514B47">
        <w:rPr>
          <w:rFonts w:ascii="Century Gothic" w:hAnsi="Century Gothic"/>
          <w:color w:val="000000"/>
          <w:sz w:val="20"/>
          <w:lang w:val="en-US"/>
        </w:rPr>
        <w:t xml:space="preserve"> Dropbox users. </w:t>
      </w:r>
    </w:p>
    <w:p w14:paraId="0399318B" w14:textId="77777777" w:rsidR="008A6F2F" w:rsidRDefault="008A6F2F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31F503E4" w14:textId="2B25F49A" w:rsidR="00514B47" w:rsidRPr="00514B47" w:rsidRDefault="00514B47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 w:rsidRPr="00514B47">
        <w:rPr>
          <w:rFonts w:ascii="Century Gothic" w:hAnsi="Century Gothic"/>
          <w:color w:val="000000"/>
          <w:sz w:val="20"/>
          <w:lang w:val="en-US"/>
        </w:rPr>
        <w:t xml:space="preserve">Dropbox </w:t>
      </w:r>
      <w:r w:rsidR="00CF2DBF">
        <w:rPr>
          <w:rFonts w:ascii="Century Gothic" w:hAnsi="Century Gothic"/>
          <w:color w:val="000000"/>
          <w:sz w:val="20"/>
          <w:lang w:val="en-US"/>
        </w:rPr>
        <w:t>itself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commented 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on this </w:t>
      </w:r>
      <w:r w:rsidR="00C65BF6">
        <w:rPr>
          <w:rFonts w:ascii="Century Gothic" w:hAnsi="Century Gothic"/>
          <w:color w:val="000000"/>
          <w:sz w:val="20"/>
          <w:lang w:val="en-US"/>
        </w:rPr>
        <w:t>disclosure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and said that opening the files </w:t>
      </w:r>
      <w:r w:rsidR="00C65BF6">
        <w:rPr>
          <w:rFonts w:ascii="Century Gothic" w:hAnsi="Century Gothic"/>
          <w:color w:val="000000"/>
          <w:sz w:val="20"/>
          <w:lang w:val="en-US"/>
        </w:rPr>
        <w:t>is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necessary to enable </w:t>
      </w:r>
      <w:r w:rsidR="00C65BF6">
        <w:rPr>
          <w:rFonts w:ascii="Century Gothic" w:hAnsi="Century Gothic"/>
          <w:color w:val="000000"/>
          <w:sz w:val="20"/>
          <w:lang w:val="en-US"/>
        </w:rPr>
        <w:t>their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“preview”- feature. According to Dropbox, this is a backend process which opens documents to create a preview. In response to 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the 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public pressure, Dropbox </w:t>
      </w:r>
      <w:r w:rsidR="00C65BF6">
        <w:rPr>
          <w:rFonts w:ascii="Century Gothic" w:hAnsi="Century Gothic"/>
          <w:color w:val="000000"/>
          <w:sz w:val="20"/>
          <w:lang w:val="en-US"/>
        </w:rPr>
        <w:t>recently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mo</w:t>
      </w:r>
      <w:r w:rsidR="00CF2DBF">
        <w:rPr>
          <w:rFonts w:ascii="Century Gothic" w:hAnsi="Century Gothic"/>
          <w:color w:val="000000"/>
          <w:sz w:val="20"/>
          <w:lang w:val="en-US"/>
        </w:rPr>
        <w:t xml:space="preserve">dified this preview feature. </w:t>
      </w:r>
      <w:r w:rsidR="00D15DDC">
        <w:rPr>
          <w:rFonts w:ascii="Century Gothic" w:hAnsi="Century Gothic"/>
          <w:color w:val="000000"/>
          <w:sz w:val="20"/>
          <w:lang w:val="en-US"/>
        </w:rPr>
        <w:t>Now e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xternal images are </w:t>
      </w:r>
      <w:r w:rsidR="00D15DDC">
        <w:rPr>
          <w:rFonts w:ascii="Century Gothic" w:hAnsi="Century Gothic"/>
          <w:color w:val="000000"/>
          <w:sz w:val="20"/>
          <w:lang w:val="en-US"/>
        </w:rPr>
        <w:t xml:space="preserve">indeed 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no longer </w:t>
      </w:r>
      <w:r w:rsidR="00D15DDC">
        <w:rPr>
          <w:rFonts w:ascii="Century Gothic" w:hAnsi="Century Gothic"/>
          <w:color w:val="000000"/>
          <w:sz w:val="20"/>
          <w:lang w:val="en-US"/>
        </w:rPr>
        <w:t>loaded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, but </w:t>
      </w:r>
      <w:r w:rsidR="00D15DDC">
        <w:rPr>
          <w:rFonts w:ascii="Century Gothic" w:hAnsi="Century Gothic"/>
          <w:color w:val="000000"/>
          <w:sz w:val="20"/>
          <w:lang w:val="en-US"/>
        </w:rPr>
        <w:t xml:space="preserve">to create a preview, 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it is still </w:t>
      </w:r>
      <w:r w:rsidR="00D15DDC">
        <w:rPr>
          <w:rFonts w:ascii="Century Gothic" w:hAnsi="Century Gothic"/>
          <w:color w:val="000000"/>
          <w:sz w:val="20"/>
          <w:lang w:val="en-US"/>
        </w:rPr>
        <w:t>necessary to open the .doc-data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. </w:t>
      </w:r>
    </w:p>
    <w:p w14:paraId="0E30DCF4" w14:textId="77777777" w:rsidR="008A6F2F" w:rsidRDefault="008A6F2F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1FA31E2D" w14:textId="05288D2B" w:rsidR="00514B47" w:rsidRPr="001706F1" w:rsidRDefault="007235DD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>
        <w:rPr>
          <w:rFonts w:ascii="Century Gothic" w:hAnsi="Century Gothic"/>
          <w:color w:val="000000"/>
          <w:sz w:val="20"/>
          <w:lang w:val="en-US"/>
        </w:rPr>
        <w:t xml:space="preserve">In its terms of service, Dropbox keeps the right to create a preview of the files and thus to access the user’s files. In addition, </w:t>
      </w:r>
      <w:proofErr w:type="gramStart"/>
      <w:r>
        <w:rPr>
          <w:rFonts w:ascii="Century Gothic" w:hAnsi="Century Gothic"/>
          <w:color w:val="000000"/>
          <w:sz w:val="20"/>
          <w:lang w:val="en-US"/>
        </w:rPr>
        <w:t>it’</w:t>
      </w:r>
      <w:r w:rsidR="00FA0C6E">
        <w:rPr>
          <w:rFonts w:ascii="Century Gothic" w:hAnsi="Century Gothic"/>
          <w:color w:val="000000"/>
          <w:sz w:val="20"/>
          <w:lang w:val="en-US"/>
        </w:rPr>
        <w:t>s</w:t>
      </w:r>
      <w:proofErr w:type="gramEnd"/>
      <w:r w:rsidR="00FA0C6E">
        <w:rPr>
          <w:rFonts w:ascii="Century Gothic" w:hAnsi="Century Gothic"/>
          <w:color w:val="000000"/>
          <w:sz w:val="20"/>
          <w:lang w:val="en-US"/>
        </w:rPr>
        <w:t xml:space="preserve"> privacy policy states</w:t>
      </w:r>
      <w:bookmarkStart w:id="0" w:name="_GoBack"/>
      <w:bookmarkEnd w:id="0"/>
      <w:r>
        <w:rPr>
          <w:rFonts w:ascii="Century Gothic" w:hAnsi="Century Gothic"/>
          <w:color w:val="000000"/>
          <w:sz w:val="20"/>
          <w:lang w:val="en-US"/>
        </w:rPr>
        <w:t xml:space="preserve"> that an access is made</w:t>
      </w:r>
      <w:r w:rsidR="00D15DDC">
        <w:rPr>
          <w:rFonts w:ascii="Century Gothic" w:hAnsi="Century Gothic"/>
          <w:color w:val="000000"/>
          <w:sz w:val="20"/>
          <w:lang w:val="en-US"/>
        </w:rPr>
        <w:t xml:space="preserve"> if required by law</w:t>
      </w:r>
      <w:r w:rsidR="00514B47" w:rsidRPr="00514B47">
        <w:rPr>
          <w:rFonts w:ascii="Century Gothic" w:hAnsi="Century Gothic"/>
          <w:color w:val="000000"/>
          <w:sz w:val="20"/>
          <w:lang w:val="en-US"/>
        </w:rPr>
        <w:t>: "</w:t>
      </w:r>
      <w:r w:rsidR="001706F1" w:rsidRPr="001706F1">
        <w:rPr>
          <w:rFonts w:ascii="Century Gothic" w:hAnsi="Century Gothic"/>
          <w:color w:val="000000"/>
          <w:sz w:val="20"/>
          <w:lang w:val="en-US"/>
        </w:rPr>
        <w:t xml:space="preserve">We may disclose to parties outside Dropbox files stored in your Dropbox </w:t>
      </w:r>
      <w:r w:rsidR="001706F1">
        <w:rPr>
          <w:rFonts w:ascii="Century Gothic" w:hAnsi="Century Gothic"/>
          <w:color w:val="000000"/>
          <w:sz w:val="20"/>
          <w:lang w:val="en-US"/>
        </w:rPr>
        <w:t>… to</w:t>
      </w:r>
      <w:r w:rsidR="001706F1" w:rsidRPr="001706F1">
        <w:rPr>
          <w:rFonts w:ascii="Century Gothic" w:hAnsi="Century Gothic"/>
          <w:color w:val="000000"/>
          <w:sz w:val="20"/>
          <w:lang w:val="en-US"/>
        </w:rPr>
        <w:t xml:space="preserve"> comply with a law, regulat</w:t>
      </w:r>
      <w:r w:rsidR="001706F1">
        <w:rPr>
          <w:rFonts w:ascii="Century Gothic" w:hAnsi="Century Gothic"/>
          <w:color w:val="000000"/>
          <w:sz w:val="20"/>
          <w:lang w:val="en-US"/>
        </w:rPr>
        <w:t>ion or compulsory legal request...</w:t>
      </w:r>
      <w:r w:rsidR="001706F1" w:rsidRPr="001706F1">
        <w:rPr>
          <w:rFonts w:ascii="Century Gothic" w:hAnsi="Century Gothic"/>
          <w:color w:val="000000"/>
          <w:sz w:val="20"/>
          <w:lang w:val="en-US"/>
        </w:rPr>
        <w:t xml:space="preserve">. If we provide your Dropbox files to a law enforcement agency </w:t>
      </w:r>
      <w:r w:rsidR="001706F1">
        <w:rPr>
          <w:rFonts w:ascii="Century Gothic" w:hAnsi="Century Gothic"/>
          <w:color w:val="000000"/>
          <w:sz w:val="20"/>
          <w:lang w:val="en-US"/>
        </w:rPr>
        <w:t>…</w:t>
      </w:r>
      <w:r w:rsidR="001706F1" w:rsidRPr="001706F1">
        <w:rPr>
          <w:rFonts w:ascii="Century Gothic" w:hAnsi="Century Gothic"/>
          <w:color w:val="000000"/>
          <w:sz w:val="20"/>
          <w:lang w:val="en-US"/>
        </w:rPr>
        <w:t>, we will remove Dropbox’s encryption from the files before providing them to law enforcement.”</w:t>
      </w:r>
    </w:p>
    <w:p w14:paraId="2CBA9D4A" w14:textId="77777777" w:rsidR="008A6F2F" w:rsidRDefault="008A6F2F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</w:p>
    <w:p w14:paraId="4371B567" w14:textId="3C32B9D8" w:rsidR="000055F7" w:rsidRDefault="00514B47" w:rsidP="00514B47">
      <w:pPr>
        <w:spacing w:after="0"/>
        <w:jc w:val="both"/>
        <w:rPr>
          <w:rFonts w:ascii="Century Gothic" w:hAnsi="Century Gothic"/>
          <w:color w:val="000000"/>
          <w:sz w:val="20"/>
          <w:lang w:val="en-US"/>
        </w:rPr>
      </w:pPr>
      <w:r w:rsidRPr="00514B47">
        <w:rPr>
          <w:rFonts w:ascii="Century Gothic" w:hAnsi="Century Gothic"/>
          <w:color w:val="000000"/>
          <w:sz w:val="20"/>
          <w:lang w:val="en-US"/>
        </w:rPr>
        <w:t xml:space="preserve">Such </w:t>
      </w:r>
      <w:r w:rsidR="00561934">
        <w:rPr>
          <w:rFonts w:ascii="Century Gothic" w:hAnsi="Century Gothic"/>
          <w:color w:val="000000"/>
          <w:sz w:val="20"/>
          <w:lang w:val="en-US"/>
        </w:rPr>
        <w:t>news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– as well as the current NSA affair, </w:t>
      </w:r>
      <w:r w:rsidR="00561934">
        <w:rPr>
          <w:rFonts w:ascii="Century Gothic" w:hAnsi="Century Gothic"/>
          <w:color w:val="000000"/>
          <w:sz w:val="20"/>
          <w:lang w:val="en-US"/>
        </w:rPr>
        <w:t>unsettle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many cloud user</w:t>
      </w:r>
      <w:r w:rsidR="00C65BF6">
        <w:rPr>
          <w:rFonts w:ascii="Century Gothic" w:hAnsi="Century Gothic"/>
          <w:color w:val="000000"/>
          <w:sz w:val="20"/>
          <w:lang w:val="en-US"/>
        </w:rPr>
        <w:t>s</w:t>
      </w:r>
      <w:r w:rsidRPr="00514B47">
        <w:rPr>
          <w:rFonts w:ascii="Century Gothic" w:hAnsi="Century Gothic"/>
          <w:color w:val="000000"/>
          <w:sz w:val="20"/>
          <w:lang w:val="en-US"/>
        </w:rPr>
        <w:t>. One way</w:t>
      </w:r>
      <w:r w:rsidR="00561934">
        <w:rPr>
          <w:rFonts w:ascii="Century Gothic" w:hAnsi="Century Gothic"/>
          <w:color w:val="000000"/>
          <w:sz w:val="20"/>
          <w:lang w:val="en-US"/>
        </w:rPr>
        <w:t xml:space="preserve"> to protect files from unauthorized access e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.g. </w:t>
      </w:r>
      <w:r w:rsidR="00561934">
        <w:rPr>
          <w:rFonts w:ascii="Century Gothic" w:hAnsi="Century Gothic"/>
          <w:color w:val="000000"/>
          <w:sz w:val="20"/>
          <w:lang w:val="en-US"/>
        </w:rPr>
        <w:t>by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the provider</w:t>
      </w:r>
      <w:r w:rsidR="00561934">
        <w:rPr>
          <w:rFonts w:ascii="Century Gothic" w:hAnsi="Century Gothic"/>
          <w:color w:val="000000"/>
          <w:sz w:val="20"/>
          <w:lang w:val="en-US"/>
        </w:rPr>
        <w:t xml:space="preserve"> is to use a secure encryption</w:t>
      </w:r>
      <w:r w:rsidR="00C65BF6">
        <w:rPr>
          <w:rFonts w:ascii="Century Gothic" w:hAnsi="Century Gothic"/>
          <w:color w:val="000000"/>
          <w:sz w:val="20"/>
          <w:lang w:val="en-US"/>
        </w:rPr>
        <w:t xml:space="preserve"> which encrypts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561934">
        <w:rPr>
          <w:rFonts w:ascii="Century Gothic" w:hAnsi="Century Gothic"/>
          <w:color w:val="000000"/>
          <w:sz w:val="20"/>
          <w:lang w:val="en-US"/>
        </w:rPr>
        <w:t xml:space="preserve">the 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files locally on the </w:t>
      </w:r>
      <w:r w:rsidR="00561934">
        <w:rPr>
          <w:rFonts w:ascii="Century Gothic" w:hAnsi="Century Gothic"/>
          <w:color w:val="000000"/>
          <w:sz w:val="20"/>
          <w:lang w:val="en-US"/>
        </w:rPr>
        <w:t xml:space="preserve">user’s 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device before </w:t>
      </w:r>
      <w:r w:rsidR="00561934">
        <w:rPr>
          <w:rFonts w:ascii="Century Gothic" w:hAnsi="Century Gothic"/>
          <w:color w:val="000000"/>
          <w:sz w:val="20"/>
          <w:lang w:val="en-US"/>
        </w:rPr>
        <w:t>up</w:t>
      </w:r>
      <w:r w:rsidR="00C65BF6">
        <w:rPr>
          <w:rFonts w:ascii="Century Gothic" w:hAnsi="Century Gothic"/>
          <w:color w:val="000000"/>
          <w:sz w:val="20"/>
          <w:lang w:val="en-US"/>
        </w:rPr>
        <w:t>loading them</w:t>
      </w:r>
      <w:r w:rsidR="00561934">
        <w:rPr>
          <w:rFonts w:ascii="Century Gothic" w:hAnsi="Century Gothic"/>
          <w:color w:val="000000"/>
          <w:sz w:val="20"/>
          <w:lang w:val="en-US"/>
        </w:rPr>
        <w:t xml:space="preserve"> to 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the cloud. </w:t>
      </w:r>
      <w:r w:rsidR="00561934">
        <w:rPr>
          <w:rFonts w:ascii="Century Gothic" w:hAnsi="Century Gothic"/>
          <w:color w:val="000000"/>
          <w:sz w:val="20"/>
          <w:lang w:val="en-US"/>
        </w:rPr>
        <w:t>Then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the user can be sure </w:t>
      </w:r>
      <w:r w:rsidR="00561934">
        <w:rPr>
          <w:rFonts w:ascii="Century Gothic" w:hAnsi="Century Gothic"/>
          <w:color w:val="000000"/>
          <w:sz w:val="20"/>
          <w:lang w:val="en-US"/>
        </w:rPr>
        <w:t>that his files are protected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. </w:t>
      </w:r>
      <w:r w:rsidR="00C65BF6">
        <w:rPr>
          <w:rFonts w:ascii="Century Gothic" w:hAnsi="Century Gothic"/>
          <w:color w:val="000000"/>
          <w:sz w:val="20"/>
          <w:lang w:val="en-US"/>
        </w:rPr>
        <w:t>I</w:t>
      </w:r>
      <w:r w:rsidR="00561934">
        <w:rPr>
          <w:rFonts w:ascii="Century Gothic" w:hAnsi="Century Gothic"/>
          <w:color w:val="000000"/>
          <w:sz w:val="20"/>
          <w:lang w:val="en-US"/>
        </w:rPr>
        <w:t>n</w:t>
      </w:r>
      <w:r w:rsidRPr="00514B47">
        <w:rPr>
          <w:rFonts w:ascii="Century Gothic" w:hAnsi="Century Gothic"/>
          <w:color w:val="000000"/>
          <w:sz w:val="20"/>
          <w:lang w:val="en-US"/>
        </w:rPr>
        <w:t xml:space="preserve"> Dropbox’s privacy policy </w:t>
      </w:r>
      <w:r w:rsidR="00561934">
        <w:rPr>
          <w:rFonts w:ascii="Century Gothic" w:hAnsi="Century Gothic"/>
          <w:color w:val="000000"/>
          <w:sz w:val="20"/>
          <w:lang w:val="en-US"/>
        </w:rPr>
        <w:t>i</w:t>
      </w:r>
      <w:r w:rsidR="00C65BF6">
        <w:rPr>
          <w:rFonts w:ascii="Century Gothic" w:hAnsi="Century Gothic"/>
          <w:color w:val="000000"/>
          <w:sz w:val="20"/>
          <w:lang w:val="en-US"/>
        </w:rPr>
        <w:t>t</w:t>
      </w:r>
      <w:r w:rsidR="00561934"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C65BF6">
        <w:rPr>
          <w:rFonts w:ascii="Century Gothic" w:hAnsi="Century Gothic"/>
          <w:color w:val="000000"/>
          <w:sz w:val="20"/>
          <w:lang w:val="en-US"/>
        </w:rPr>
        <w:t>continues</w:t>
      </w:r>
      <w:r w:rsidRPr="00514B47">
        <w:rPr>
          <w:rFonts w:ascii="Century Gothic" w:hAnsi="Century Gothic"/>
          <w:color w:val="000000"/>
          <w:sz w:val="20"/>
          <w:lang w:val="en-US"/>
        </w:rPr>
        <w:t>: “</w:t>
      </w:r>
      <w:r w:rsidR="00561934" w:rsidRPr="00561934">
        <w:rPr>
          <w:rFonts w:ascii="Century Gothic" w:hAnsi="Century Gothic"/>
          <w:color w:val="000000"/>
          <w:sz w:val="20"/>
          <w:lang w:val="en-US"/>
        </w:rPr>
        <w:t>However, Dropbox will not be able to decrypt any files that you encrypted prior to storing them on Dropbox</w:t>
      </w:r>
      <w:r w:rsidRPr="00514B47">
        <w:rPr>
          <w:rFonts w:ascii="Century Gothic" w:hAnsi="Century Gothic"/>
          <w:color w:val="000000"/>
          <w:sz w:val="20"/>
          <w:lang w:val="en-US"/>
        </w:rPr>
        <w:t>."</w:t>
      </w:r>
    </w:p>
    <w:p w14:paraId="23F6E043" w14:textId="77777777" w:rsidR="00514B47" w:rsidRPr="00514B47" w:rsidRDefault="00514B47" w:rsidP="00514B47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</w:p>
    <w:p w14:paraId="7034D62F" w14:textId="77777777" w:rsidR="00514B47" w:rsidRPr="00BB3DFD" w:rsidRDefault="00514B47" w:rsidP="00514B47">
      <w:pPr>
        <w:pStyle w:val="Text"/>
        <w:tabs>
          <w:tab w:val="left" w:pos="2835"/>
        </w:tabs>
        <w:spacing w:after="0" w:line="240" w:lineRule="auto"/>
        <w:rPr>
          <w:b/>
          <w:sz w:val="20"/>
          <w:lang w:val="en-US"/>
        </w:rPr>
      </w:pPr>
      <w:proofErr w:type="spellStart"/>
      <w:r w:rsidRPr="00BB3DFD">
        <w:rPr>
          <w:b/>
          <w:sz w:val="20"/>
          <w:lang w:val="en-US"/>
        </w:rPr>
        <w:t>Secomba</w:t>
      </w:r>
      <w:proofErr w:type="spellEnd"/>
      <w:r w:rsidRPr="00BB3DFD">
        <w:rPr>
          <w:b/>
          <w:sz w:val="20"/>
          <w:lang w:val="en-US"/>
        </w:rPr>
        <w:t xml:space="preserve"> GmbH</w:t>
      </w:r>
      <w:r w:rsidRPr="00BB3DFD">
        <w:rPr>
          <w:b/>
          <w:sz w:val="20"/>
          <w:lang w:val="en-US"/>
        </w:rPr>
        <w:tab/>
      </w:r>
      <w:r w:rsidRPr="00BB3DFD">
        <w:rPr>
          <w:b/>
          <w:sz w:val="20"/>
          <w:lang w:val="en-US"/>
        </w:rPr>
        <w:tab/>
      </w:r>
    </w:p>
    <w:p w14:paraId="3609C41B" w14:textId="77777777" w:rsidR="00514B47" w:rsidRPr="00BB3DFD" w:rsidRDefault="00514B47" w:rsidP="00514B47">
      <w:pPr>
        <w:pStyle w:val="Text"/>
        <w:tabs>
          <w:tab w:val="left" w:pos="2835"/>
        </w:tabs>
        <w:spacing w:after="0" w:line="240" w:lineRule="auto"/>
        <w:rPr>
          <w:sz w:val="20"/>
          <w:lang w:val="en-US"/>
        </w:rPr>
      </w:pPr>
      <w:r w:rsidRPr="00BB3DFD">
        <w:rPr>
          <w:sz w:val="20"/>
          <w:lang w:val="en-US"/>
        </w:rPr>
        <w:t xml:space="preserve">Andrea </w:t>
      </w:r>
      <w:r>
        <w:rPr>
          <w:sz w:val="20"/>
          <w:lang w:val="en-US"/>
        </w:rPr>
        <w:t>Pfundmeier</w:t>
      </w:r>
      <w:r w:rsidRPr="00BB3DFD">
        <w:rPr>
          <w:sz w:val="20"/>
          <w:lang w:val="en-US"/>
        </w:rPr>
        <w:tab/>
      </w:r>
      <w:r w:rsidRPr="00BB3DFD">
        <w:rPr>
          <w:sz w:val="20"/>
          <w:lang w:val="en-US"/>
        </w:rPr>
        <w:tab/>
      </w:r>
      <w:proofErr w:type="spellStart"/>
      <w:r w:rsidRPr="00BB3DFD">
        <w:rPr>
          <w:sz w:val="20"/>
          <w:lang w:val="en-US"/>
        </w:rPr>
        <w:t>tel</w:t>
      </w:r>
      <w:proofErr w:type="spellEnd"/>
      <w:r w:rsidRPr="00BB3DFD">
        <w:rPr>
          <w:sz w:val="20"/>
          <w:lang w:val="en-US"/>
        </w:rPr>
        <w:t xml:space="preserve">: </w:t>
      </w:r>
      <w:r w:rsidRPr="00BB3DFD">
        <w:rPr>
          <w:sz w:val="20"/>
          <w:lang w:val="en-US"/>
        </w:rPr>
        <w:tab/>
        <w:t>+49 (0821) 907 861 51</w:t>
      </w:r>
    </w:p>
    <w:p w14:paraId="2FB5238A" w14:textId="77777777" w:rsidR="00514B47" w:rsidRPr="00425085" w:rsidRDefault="00514B47" w:rsidP="00514B47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Werner-von-Siemens-Str. 6</w:t>
      </w:r>
      <w:r w:rsidRPr="00425085">
        <w:rPr>
          <w:sz w:val="20"/>
        </w:rPr>
        <w:tab/>
      </w:r>
      <w:r w:rsidRPr="00425085">
        <w:rPr>
          <w:sz w:val="20"/>
        </w:rPr>
        <w:tab/>
        <w:t>fax:</w:t>
      </w:r>
      <w:r w:rsidRPr="00425085">
        <w:rPr>
          <w:sz w:val="20"/>
        </w:rPr>
        <w:tab/>
        <w:t>+49 (0821) 907 861 59</w:t>
      </w:r>
    </w:p>
    <w:p w14:paraId="532135E8" w14:textId="77777777" w:rsidR="00514B47" w:rsidRPr="00425085" w:rsidRDefault="00514B47" w:rsidP="00514B47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86159 Augsburg</w:t>
      </w:r>
      <w:r w:rsidRPr="00425085">
        <w:rPr>
          <w:sz w:val="20"/>
        </w:rPr>
        <w:tab/>
      </w:r>
      <w:r w:rsidRPr="00425085">
        <w:rPr>
          <w:sz w:val="20"/>
        </w:rPr>
        <w:tab/>
      </w:r>
      <w:proofErr w:type="spellStart"/>
      <w:r w:rsidRPr="00425085">
        <w:rPr>
          <w:sz w:val="20"/>
        </w:rPr>
        <w:t>mail</w:t>
      </w:r>
      <w:proofErr w:type="spellEnd"/>
      <w:r w:rsidRPr="00425085">
        <w:rPr>
          <w:sz w:val="20"/>
        </w:rPr>
        <w:t xml:space="preserve">: </w:t>
      </w:r>
      <w:r w:rsidRPr="00425085">
        <w:rPr>
          <w:sz w:val="20"/>
        </w:rPr>
        <w:tab/>
      </w:r>
      <w:hyperlink r:id="rId4" w:history="1">
        <w:r w:rsidRPr="00253714">
          <w:rPr>
            <w:rStyle w:val="Hyperlink"/>
            <w:sz w:val="20"/>
          </w:rPr>
          <w:t>ap@secomba.com</w:t>
        </w:r>
      </w:hyperlink>
    </w:p>
    <w:p w14:paraId="3C1DD7C7" w14:textId="77777777" w:rsidR="00514B47" w:rsidRPr="00425085" w:rsidRDefault="00FA0C6E" w:rsidP="00514B47">
      <w:pPr>
        <w:pStyle w:val="Text"/>
        <w:spacing w:after="0" w:line="240" w:lineRule="auto"/>
        <w:rPr>
          <w:rStyle w:val="Hyperlink"/>
          <w:sz w:val="20"/>
        </w:rPr>
      </w:pPr>
      <w:hyperlink r:id="rId5" w:history="1">
        <w:r w:rsidR="00514B47" w:rsidRPr="00425085">
          <w:rPr>
            <w:rStyle w:val="Hyperlink"/>
            <w:sz w:val="20"/>
          </w:rPr>
          <w:t>www.boxcryptor.com</w:t>
        </w:r>
      </w:hyperlink>
    </w:p>
    <w:p w14:paraId="62BCA55C" w14:textId="054B47C8" w:rsidR="00AB6FB9" w:rsidRPr="00514B47" w:rsidRDefault="00A55D3D" w:rsidP="00A55D3D">
      <w:pPr>
        <w:rPr>
          <w:b/>
          <w:lang w:val="en-US"/>
        </w:rPr>
      </w:pPr>
      <w:r w:rsidRPr="002445CF">
        <w:rPr>
          <w:b/>
          <w:lang w:val="en-US"/>
        </w:rPr>
        <w:br/>
      </w:r>
      <w:proofErr w:type="spellStart"/>
      <w:r w:rsidR="00514B47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 w:rsidR="00514B47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 a company located in Augsburg, Germany, founded in 2011 and dedicated to innovation in cloud data security. Its encryption software Boxcryptor (</w:t>
      </w:r>
      <w:hyperlink r:id="rId6" w:history="1">
        <w:r w:rsidR="00514B47" w:rsidRPr="00BB3DFD">
          <w:rPr>
            <w:rFonts w:ascii="Century Gothic" w:hAnsi="Century Gothic"/>
            <w:color w:val="000000" w:themeColor="text1"/>
            <w:sz w:val="20"/>
            <w:szCs w:val="18"/>
            <w:shd w:val="clear" w:color="auto" w:fill="FFFFFF"/>
            <w:lang w:val="en-US"/>
          </w:rPr>
          <w:t>www.boxcryptor.com</w:t>
        </w:r>
      </w:hyperlink>
      <w:r w:rsidR="00514B47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) is a user friendly software solution which guarantees, under the highest security standards, the encryption and security of files.</w:t>
      </w:r>
      <w:r w:rsidR="00514B47" w:rsidRPr="00BB3DFD">
        <w:rPr>
          <w:sz w:val="18"/>
          <w:lang w:val="en-US"/>
        </w:rPr>
        <w:t xml:space="preserve">  </w:t>
      </w:r>
    </w:p>
    <w:sectPr w:rsidR="00AB6FB9" w:rsidRPr="00514B47" w:rsidSect="00BD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055F7"/>
    <w:rsid w:val="00013264"/>
    <w:rsid w:val="00017779"/>
    <w:rsid w:val="00023292"/>
    <w:rsid w:val="00033901"/>
    <w:rsid w:val="00052D4A"/>
    <w:rsid w:val="000530B2"/>
    <w:rsid w:val="000621CE"/>
    <w:rsid w:val="0008607D"/>
    <w:rsid w:val="000B3BEF"/>
    <w:rsid w:val="000C70D0"/>
    <w:rsid w:val="00105B80"/>
    <w:rsid w:val="001331FC"/>
    <w:rsid w:val="001437D9"/>
    <w:rsid w:val="00163421"/>
    <w:rsid w:val="001706F1"/>
    <w:rsid w:val="00185BDB"/>
    <w:rsid w:val="001B244D"/>
    <w:rsid w:val="001D3B25"/>
    <w:rsid w:val="0021086C"/>
    <w:rsid w:val="002250B8"/>
    <w:rsid w:val="002445CF"/>
    <w:rsid w:val="00255EE0"/>
    <w:rsid w:val="002601CB"/>
    <w:rsid w:val="0026453F"/>
    <w:rsid w:val="0026716E"/>
    <w:rsid w:val="002704D8"/>
    <w:rsid w:val="002B28C7"/>
    <w:rsid w:val="002C2C67"/>
    <w:rsid w:val="002E692C"/>
    <w:rsid w:val="002F1498"/>
    <w:rsid w:val="00305CE0"/>
    <w:rsid w:val="0031574B"/>
    <w:rsid w:val="0031649F"/>
    <w:rsid w:val="003215B4"/>
    <w:rsid w:val="003351C1"/>
    <w:rsid w:val="003358BC"/>
    <w:rsid w:val="00337DC7"/>
    <w:rsid w:val="00362818"/>
    <w:rsid w:val="00362A6B"/>
    <w:rsid w:val="00362BC2"/>
    <w:rsid w:val="00365DDC"/>
    <w:rsid w:val="00372A70"/>
    <w:rsid w:val="003A527E"/>
    <w:rsid w:val="003C57C1"/>
    <w:rsid w:val="003E3EC3"/>
    <w:rsid w:val="003F4E04"/>
    <w:rsid w:val="0040103F"/>
    <w:rsid w:val="00404362"/>
    <w:rsid w:val="0042308B"/>
    <w:rsid w:val="004362F8"/>
    <w:rsid w:val="0045049A"/>
    <w:rsid w:val="0046701A"/>
    <w:rsid w:val="00472C32"/>
    <w:rsid w:val="004903C2"/>
    <w:rsid w:val="004A6800"/>
    <w:rsid w:val="004B5EF0"/>
    <w:rsid w:val="004B627A"/>
    <w:rsid w:val="004B7255"/>
    <w:rsid w:val="004C0F39"/>
    <w:rsid w:val="004F71DC"/>
    <w:rsid w:val="00514B47"/>
    <w:rsid w:val="005154E4"/>
    <w:rsid w:val="005232B2"/>
    <w:rsid w:val="00542688"/>
    <w:rsid w:val="005442DB"/>
    <w:rsid w:val="00561934"/>
    <w:rsid w:val="005D5A8D"/>
    <w:rsid w:val="005F3367"/>
    <w:rsid w:val="005F7707"/>
    <w:rsid w:val="00606B15"/>
    <w:rsid w:val="00610C0D"/>
    <w:rsid w:val="00612D4D"/>
    <w:rsid w:val="0061322C"/>
    <w:rsid w:val="00622952"/>
    <w:rsid w:val="00630256"/>
    <w:rsid w:val="00632593"/>
    <w:rsid w:val="00637056"/>
    <w:rsid w:val="00643659"/>
    <w:rsid w:val="00650286"/>
    <w:rsid w:val="00654F20"/>
    <w:rsid w:val="006558AD"/>
    <w:rsid w:val="00664CEC"/>
    <w:rsid w:val="00680B4A"/>
    <w:rsid w:val="00690D5D"/>
    <w:rsid w:val="00694105"/>
    <w:rsid w:val="006C53FD"/>
    <w:rsid w:val="006C5592"/>
    <w:rsid w:val="006D49C9"/>
    <w:rsid w:val="007075D6"/>
    <w:rsid w:val="007075DB"/>
    <w:rsid w:val="00712F4B"/>
    <w:rsid w:val="007235DD"/>
    <w:rsid w:val="00730533"/>
    <w:rsid w:val="00751619"/>
    <w:rsid w:val="00754460"/>
    <w:rsid w:val="0075762F"/>
    <w:rsid w:val="007714AB"/>
    <w:rsid w:val="00772B1F"/>
    <w:rsid w:val="00783B89"/>
    <w:rsid w:val="007928F6"/>
    <w:rsid w:val="007A0D21"/>
    <w:rsid w:val="0082393E"/>
    <w:rsid w:val="0083557C"/>
    <w:rsid w:val="00881C29"/>
    <w:rsid w:val="00884DB2"/>
    <w:rsid w:val="00884FFE"/>
    <w:rsid w:val="008A3463"/>
    <w:rsid w:val="008A6F2F"/>
    <w:rsid w:val="008C2117"/>
    <w:rsid w:val="008F6096"/>
    <w:rsid w:val="009162F2"/>
    <w:rsid w:val="0095775F"/>
    <w:rsid w:val="00971124"/>
    <w:rsid w:val="0097144B"/>
    <w:rsid w:val="009A5EFA"/>
    <w:rsid w:val="009C19BC"/>
    <w:rsid w:val="009D317B"/>
    <w:rsid w:val="009D75A9"/>
    <w:rsid w:val="009E2583"/>
    <w:rsid w:val="009F7007"/>
    <w:rsid w:val="00A10016"/>
    <w:rsid w:val="00A15885"/>
    <w:rsid w:val="00A21B83"/>
    <w:rsid w:val="00A23728"/>
    <w:rsid w:val="00A24961"/>
    <w:rsid w:val="00A258D5"/>
    <w:rsid w:val="00A25ECB"/>
    <w:rsid w:val="00A316C1"/>
    <w:rsid w:val="00A46E89"/>
    <w:rsid w:val="00A555FA"/>
    <w:rsid w:val="00A55D3D"/>
    <w:rsid w:val="00A67407"/>
    <w:rsid w:val="00A712CB"/>
    <w:rsid w:val="00A752FA"/>
    <w:rsid w:val="00AA5342"/>
    <w:rsid w:val="00AB6FB9"/>
    <w:rsid w:val="00AE5262"/>
    <w:rsid w:val="00B02884"/>
    <w:rsid w:val="00B03F85"/>
    <w:rsid w:val="00B35012"/>
    <w:rsid w:val="00B37CCE"/>
    <w:rsid w:val="00B37DD8"/>
    <w:rsid w:val="00B40C72"/>
    <w:rsid w:val="00B46B5B"/>
    <w:rsid w:val="00B65EDE"/>
    <w:rsid w:val="00B77A72"/>
    <w:rsid w:val="00B82B1A"/>
    <w:rsid w:val="00B94364"/>
    <w:rsid w:val="00B96ED0"/>
    <w:rsid w:val="00BD760B"/>
    <w:rsid w:val="00BF795E"/>
    <w:rsid w:val="00BF7DDC"/>
    <w:rsid w:val="00C13122"/>
    <w:rsid w:val="00C31352"/>
    <w:rsid w:val="00C41F5D"/>
    <w:rsid w:val="00C45B0C"/>
    <w:rsid w:val="00C65BF6"/>
    <w:rsid w:val="00C81DF1"/>
    <w:rsid w:val="00C81FFE"/>
    <w:rsid w:val="00C83C59"/>
    <w:rsid w:val="00C87833"/>
    <w:rsid w:val="00CC31C1"/>
    <w:rsid w:val="00CC3F36"/>
    <w:rsid w:val="00CF2DBF"/>
    <w:rsid w:val="00CF4344"/>
    <w:rsid w:val="00D15DDC"/>
    <w:rsid w:val="00D174A1"/>
    <w:rsid w:val="00D33EE1"/>
    <w:rsid w:val="00DB6073"/>
    <w:rsid w:val="00DB7045"/>
    <w:rsid w:val="00DC02B8"/>
    <w:rsid w:val="00E3070E"/>
    <w:rsid w:val="00E320AF"/>
    <w:rsid w:val="00E43509"/>
    <w:rsid w:val="00E458F3"/>
    <w:rsid w:val="00E57DB4"/>
    <w:rsid w:val="00E60075"/>
    <w:rsid w:val="00E83CD6"/>
    <w:rsid w:val="00E970F7"/>
    <w:rsid w:val="00ED0373"/>
    <w:rsid w:val="00ED4266"/>
    <w:rsid w:val="00EE243E"/>
    <w:rsid w:val="00F0498E"/>
    <w:rsid w:val="00F36B3A"/>
    <w:rsid w:val="00F518E7"/>
    <w:rsid w:val="00F850D2"/>
    <w:rsid w:val="00FA0C6E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1D1D9695-E887-40B0-A6B2-45FADB70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cryptor.com" TargetMode="External"/><Relationship Id="rId5" Type="http://schemas.openxmlformats.org/officeDocument/2006/relationships/hyperlink" Target="http://www.boxcryptor.com" TargetMode="External"/><Relationship Id="rId4" Type="http://schemas.openxmlformats.org/officeDocument/2006/relationships/hyperlink" Target="mailto:ap@secomba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</dc:creator>
  <cp:lastModifiedBy>Andrea Wittek</cp:lastModifiedBy>
  <cp:revision>12</cp:revision>
  <cp:lastPrinted>2013-09-20T12:51:00Z</cp:lastPrinted>
  <dcterms:created xsi:type="dcterms:W3CDTF">2013-09-20T12:59:00Z</dcterms:created>
  <dcterms:modified xsi:type="dcterms:W3CDTF">2013-09-20T15:30:00Z</dcterms:modified>
</cp:coreProperties>
</file>