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E3" w:rsidRDefault="00F25CE3" w:rsidP="006C3248">
      <w:pPr>
        <w:rPr>
          <w:rStyle w:val="Fett"/>
          <w:rFonts w:ascii="Century Gothic" w:hAnsi="Century Gothic"/>
          <w:sz w:val="24"/>
          <w:szCs w:val="24"/>
        </w:rPr>
      </w:pPr>
      <w:r w:rsidRPr="00F25CE3">
        <w:rPr>
          <w:rStyle w:val="Fett"/>
          <w:rFonts w:ascii="Century Gothic" w:hAnsi="Century Gothic"/>
          <w:sz w:val="24"/>
          <w:szCs w:val="24"/>
        </w:rPr>
        <w:t xml:space="preserve">Boxcryptor hat einen neuen Vertriebspartner: </w:t>
      </w:r>
      <w:r>
        <w:rPr>
          <w:rStyle w:val="Fett"/>
          <w:rFonts w:ascii="Century Gothic" w:hAnsi="Century Gothic"/>
          <w:sz w:val="24"/>
          <w:szCs w:val="24"/>
        </w:rPr>
        <w:t xml:space="preserve">Der Value </w:t>
      </w:r>
      <w:proofErr w:type="spellStart"/>
      <w:r>
        <w:rPr>
          <w:rStyle w:val="Fett"/>
          <w:rFonts w:ascii="Century Gothic" w:hAnsi="Century Gothic"/>
          <w:sz w:val="24"/>
          <w:szCs w:val="24"/>
        </w:rPr>
        <w:t>Added</w:t>
      </w:r>
      <w:proofErr w:type="spellEnd"/>
      <w:r>
        <w:rPr>
          <w:rStyle w:val="Fett"/>
          <w:rFonts w:ascii="Century Gothic" w:hAnsi="Century Gothic"/>
          <w:sz w:val="24"/>
          <w:szCs w:val="24"/>
        </w:rPr>
        <w:t xml:space="preserve"> Distributor Jakobsoftware erweitert sein</w:t>
      </w:r>
      <w:r w:rsidRPr="00F25CE3">
        <w:rPr>
          <w:rStyle w:val="Fett"/>
          <w:rFonts w:ascii="Century Gothic" w:hAnsi="Century Gothic"/>
          <w:sz w:val="24"/>
          <w:szCs w:val="24"/>
        </w:rPr>
        <w:t xml:space="preserve"> Portfolio um d</w:t>
      </w:r>
      <w:r>
        <w:rPr>
          <w:rStyle w:val="Fett"/>
          <w:rFonts w:ascii="Century Gothic" w:hAnsi="Century Gothic"/>
          <w:sz w:val="24"/>
          <w:szCs w:val="24"/>
        </w:rPr>
        <w:t>ie Cloud-Verschlüsselungslösung</w:t>
      </w:r>
    </w:p>
    <w:p w:rsidR="00F25CE3" w:rsidRDefault="00F25CE3" w:rsidP="006C3248">
      <w:pPr>
        <w:rPr>
          <w:rFonts w:ascii="Century Gothic" w:hAnsi="Century Gothic"/>
          <w:sz w:val="24"/>
          <w:szCs w:val="24"/>
        </w:rPr>
      </w:pPr>
      <w:r w:rsidRPr="00F25CE3">
        <w:rPr>
          <w:rFonts w:ascii="Century Gothic" w:hAnsi="Century Gothic"/>
          <w:sz w:val="24"/>
          <w:szCs w:val="24"/>
        </w:rPr>
        <w:t xml:space="preserve">Der Value </w:t>
      </w:r>
      <w:proofErr w:type="spellStart"/>
      <w:r w:rsidRPr="00F25CE3">
        <w:rPr>
          <w:rFonts w:ascii="Century Gothic" w:hAnsi="Century Gothic"/>
          <w:sz w:val="24"/>
          <w:szCs w:val="24"/>
        </w:rPr>
        <w:t>Added</w:t>
      </w:r>
      <w:proofErr w:type="spellEnd"/>
      <w:r w:rsidRPr="00F25CE3">
        <w:rPr>
          <w:rFonts w:ascii="Century Gothic" w:hAnsi="Century Gothic"/>
          <w:sz w:val="24"/>
          <w:szCs w:val="24"/>
        </w:rPr>
        <w:t xml:space="preserve"> Distributor Jakobsoftware ist neuer Vertriebspartner von Boxcryptor in der DACH-Region. Ab sofort werden</w:t>
      </w:r>
      <w:r w:rsidR="004C49D1">
        <w:rPr>
          <w:rFonts w:ascii="Century Gothic" w:hAnsi="Century Gothic"/>
          <w:sz w:val="24"/>
          <w:szCs w:val="24"/>
        </w:rPr>
        <w:t xml:space="preserve"> das Boxcryptor-Firmenpaket</w:t>
      </w:r>
      <w:r>
        <w:rPr>
          <w:rFonts w:ascii="Century Gothic" w:hAnsi="Century Gothic"/>
          <w:sz w:val="24"/>
          <w:szCs w:val="24"/>
        </w:rPr>
        <w:t>,</w:t>
      </w:r>
      <w:r w:rsidRPr="00F25CE3">
        <w:rPr>
          <w:rFonts w:ascii="Century Gothic" w:hAnsi="Century Gothic"/>
          <w:sz w:val="24"/>
          <w:szCs w:val="24"/>
        </w:rPr>
        <w:t xml:space="preserve"> die Unlimited-Business-Lizenz, sowie die Unlimited-Personal-Lizenz bei Jakobsoftware erhältlich sein.</w:t>
      </w:r>
    </w:p>
    <w:p w:rsidR="00F25CE3" w:rsidRPr="00F25CE3" w:rsidRDefault="00946CB7" w:rsidP="00F25CE3">
      <w:pPr>
        <w:rPr>
          <w:rStyle w:val="Fett"/>
          <w:rFonts w:ascii="Century Gothic" w:hAnsi="Century Gothic"/>
          <w:b w:val="0"/>
          <w:sz w:val="20"/>
          <w:szCs w:val="20"/>
        </w:rPr>
      </w:pPr>
      <w:r>
        <w:rPr>
          <w:rStyle w:val="Fett"/>
          <w:rFonts w:ascii="Century Gothic" w:hAnsi="Century Gothic"/>
          <w:sz w:val="20"/>
          <w:szCs w:val="20"/>
        </w:rPr>
        <w:t>Augsburg, den 30</w:t>
      </w:r>
      <w:r w:rsidR="00F25CE3">
        <w:rPr>
          <w:rStyle w:val="Fett"/>
          <w:rFonts w:ascii="Century Gothic" w:hAnsi="Century Gothic"/>
          <w:sz w:val="20"/>
          <w:szCs w:val="20"/>
        </w:rPr>
        <w:t>.01.2017</w:t>
      </w:r>
      <w:r w:rsidR="00A62BD6">
        <w:rPr>
          <w:rStyle w:val="Fett"/>
          <w:rFonts w:ascii="Century Gothic" w:hAnsi="Century Gothic"/>
          <w:sz w:val="20"/>
          <w:szCs w:val="20"/>
        </w:rPr>
        <w:t xml:space="preserve">: </w:t>
      </w:r>
      <w:r w:rsidR="00F25CE3" w:rsidRPr="00F25CE3">
        <w:rPr>
          <w:rStyle w:val="Fett"/>
          <w:rFonts w:ascii="Century Gothic" w:hAnsi="Century Gothic"/>
          <w:b w:val="0"/>
          <w:sz w:val="20"/>
          <w:szCs w:val="20"/>
        </w:rPr>
        <w:t xml:space="preserve">Boxcryptor wird </w:t>
      </w:r>
      <w:r w:rsidR="00943225">
        <w:rPr>
          <w:rStyle w:val="Fett"/>
          <w:rFonts w:ascii="Century Gothic" w:hAnsi="Century Gothic"/>
          <w:b w:val="0"/>
          <w:sz w:val="20"/>
          <w:szCs w:val="20"/>
        </w:rPr>
        <w:t xml:space="preserve">ab sofort </w:t>
      </w:r>
      <w:r w:rsidR="00F25CE3" w:rsidRPr="00F25CE3">
        <w:rPr>
          <w:rStyle w:val="Fett"/>
          <w:rFonts w:ascii="Century Gothic" w:hAnsi="Century Gothic"/>
          <w:b w:val="0"/>
          <w:sz w:val="20"/>
          <w:szCs w:val="20"/>
        </w:rPr>
        <w:t>das Port</w:t>
      </w:r>
      <w:bookmarkStart w:id="0" w:name="_GoBack"/>
      <w:bookmarkEnd w:id="0"/>
      <w:r w:rsidR="00F25CE3" w:rsidRPr="00F25CE3">
        <w:rPr>
          <w:rStyle w:val="Fett"/>
          <w:rFonts w:ascii="Century Gothic" w:hAnsi="Century Gothic"/>
          <w:b w:val="0"/>
          <w:sz w:val="20"/>
          <w:szCs w:val="20"/>
        </w:rPr>
        <w:t xml:space="preserve">folio </w:t>
      </w:r>
      <w:r w:rsidR="00F25CE3">
        <w:rPr>
          <w:rStyle w:val="Fett"/>
          <w:rFonts w:ascii="Century Gothic" w:hAnsi="Century Gothic"/>
          <w:b w:val="0"/>
          <w:sz w:val="20"/>
          <w:szCs w:val="20"/>
        </w:rPr>
        <w:t xml:space="preserve">von Jakobsoftware </w:t>
      </w:r>
      <w:r w:rsidR="00F25CE3" w:rsidRPr="00F25CE3">
        <w:rPr>
          <w:rStyle w:val="Fett"/>
          <w:rFonts w:ascii="Century Gothic" w:hAnsi="Century Gothic"/>
          <w:b w:val="0"/>
          <w:sz w:val="20"/>
          <w:szCs w:val="20"/>
        </w:rPr>
        <w:t xml:space="preserve">um eine nutzerfreundliche Cloud-Verschlüsselungslösung „Made in Germany“ erweitern, die bereits bei vielen zufriedenen Privat- und Firmenkunden weltweit im Einsatz ist. </w:t>
      </w:r>
    </w:p>
    <w:p w:rsidR="00F25CE3" w:rsidRPr="00F25CE3" w:rsidRDefault="00F25CE3" w:rsidP="00F25CE3">
      <w:pPr>
        <w:rPr>
          <w:rStyle w:val="Fett"/>
          <w:rFonts w:ascii="Century Gothic" w:hAnsi="Century Gothic"/>
          <w:b w:val="0"/>
          <w:sz w:val="20"/>
          <w:szCs w:val="20"/>
        </w:rPr>
      </w:pPr>
      <w:r w:rsidRPr="00F25CE3">
        <w:rPr>
          <w:rStyle w:val="Fett"/>
          <w:rFonts w:ascii="Century Gothic" w:hAnsi="Century Gothic"/>
          <w:b w:val="0"/>
          <w:sz w:val="20"/>
          <w:szCs w:val="20"/>
        </w:rPr>
        <w:t xml:space="preserve">Boxcryptor-Mitgründer Robert Freudenreich über die Entscheidung, eine Partnerschaft mit Jakobsoftware einzugehen: </w:t>
      </w:r>
    </w:p>
    <w:p w:rsidR="00F25CE3" w:rsidRDefault="00F25CE3" w:rsidP="00F25CE3">
      <w:pPr>
        <w:rPr>
          <w:rStyle w:val="Fett"/>
          <w:rFonts w:ascii="Century Gothic" w:hAnsi="Century Gothic"/>
          <w:b w:val="0"/>
          <w:sz w:val="20"/>
          <w:szCs w:val="20"/>
        </w:rPr>
      </w:pPr>
      <w:r w:rsidRPr="00F25CE3">
        <w:rPr>
          <w:rStyle w:val="Fett"/>
          <w:rFonts w:ascii="Century Gothic" w:hAnsi="Century Gothic"/>
          <w:b w:val="0"/>
          <w:sz w:val="20"/>
          <w:szCs w:val="20"/>
        </w:rPr>
        <w:t>„Jak</w:t>
      </w:r>
      <w:r>
        <w:rPr>
          <w:rStyle w:val="Fett"/>
          <w:rFonts w:ascii="Century Gothic" w:hAnsi="Century Gothic"/>
          <w:b w:val="0"/>
          <w:sz w:val="20"/>
          <w:szCs w:val="20"/>
        </w:rPr>
        <w:t>obsoftware ist bereits seit</w:t>
      </w:r>
      <w:r w:rsidRPr="00F25CE3">
        <w:rPr>
          <w:rStyle w:val="Fett"/>
          <w:rFonts w:ascii="Century Gothic" w:hAnsi="Century Gothic"/>
          <w:b w:val="0"/>
          <w:sz w:val="20"/>
          <w:szCs w:val="20"/>
        </w:rPr>
        <w:t xml:space="preserve"> 20 Jahren treuer Partner von vielen Softwarelösungen in Deutschland, Österreich und der Schweiz. Über die Jahre hat sich Jakobsoftware als einer der führenden Distributoren</w:t>
      </w:r>
      <w:r>
        <w:rPr>
          <w:rStyle w:val="Fett"/>
          <w:rFonts w:ascii="Century Gothic" w:hAnsi="Century Gothic"/>
          <w:b w:val="0"/>
          <w:sz w:val="20"/>
          <w:szCs w:val="20"/>
        </w:rPr>
        <w:t xml:space="preserve"> für</w:t>
      </w:r>
      <w:r w:rsidRPr="00F25CE3">
        <w:rPr>
          <w:rStyle w:val="Fett"/>
          <w:rFonts w:ascii="Century Gothic" w:hAnsi="Century Gothic"/>
          <w:b w:val="0"/>
          <w:sz w:val="20"/>
          <w:szCs w:val="20"/>
        </w:rPr>
        <w:t xml:space="preserve"> Datenschutz</w:t>
      </w:r>
      <w:r>
        <w:rPr>
          <w:rStyle w:val="Fett"/>
          <w:rFonts w:ascii="Century Gothic" w:hAnsi="Century Gothic"/>
          <w:b w:val="0"/>
          <w:sz w:val="20"/>
          <w:szCs w:val="20"/>
        </w:rPr>
        <w:t xml:space="preserve">- und IT-Sicherheitslösungen </w:t>
      </w:r>
      <w:r w:rsidRPr="00F25CE3">
        <w:rPr>
          <w:rStyle w:val="Fett"/>
          <w:rFonts w:ascii="Century Gothic" w:hAnsi="Century Gothic"/>
          <w:b w:val="0"/>
          <w:sz w:val="20"/>
          <w:szCs w:val="20"/>
        </w:rPr>
        <w:t xml:space="preserve">etabliert. Wir freuen uns, dass Boxcryptor mit Jakobsoftware einen Partner gefunden hat, der dabei hilft, Datensicherheit in Unternehmen </w:t>
      </w:r>
      <w:r>
        <w:rPr>
          <w:rStyle w:val="Fett"/>
          <w:rFonts w:ascii="Century Gothic" w:hAnsi="Century Gothic"/>
          <w:b w:val="0"/>
          <w:sz w:val="20"/>
          <w:szCs w:val="20"/>
        </w:rPr>
        <w:t xml:space="preserve">in </w:t>
      </w:r>
      <w:r w:rsidRPr="00F25CE3">
        <w:rPr>
          <w:rStyle w:val="Fett"/>
          <w:rFonts w:ascii="Century Gothic" w:hAnsi="Century Gothic"/>
          <w:b w:val="0"/>
          <w:sz w:val="20"/>
          <w:szCs w:val="20"/>
        </w:rPr>
        <w:t>der DACH-Region zu garantieren.“</w:t>
      </w:r>
    </w:p>
    <w:p w:rsidR="00F25CE3" w:rsidRDefault="00943225" w:rsidP="00F25CE3">
      <w:pPr>
        <w:rPr>
          <w:rStyle w:val="Fett"/>
          <w:rFonts w:ascii="Century Gothic" w:hAnsi="Century Gothic"/>
          <w:b w:val="0"/>
          <w:sz w:val="20"/>
          <w:szCs w:val="20"/>
        </w:rPr>
      </w:pPr>
      <w:r w:rsidRPr="00943225">
        <w:rPr>
          <w:rStyle w:val="Fett"/>
          <w:rFonts w:ascii="Century Gothic" w:hAnsi="Century Gothic"/>
          <w:b w:val="0"/>
          <w:sz w:val="20"/>
          <w:szCs w:val="20"/>
        </w:rPr>
        <w:t xml:space="preserve">Das Unternehmen Jakobsoftware wurde 1996 von Jürgen Jakob in Göttingen gegründet. Der Value </w:t>
      </w:r>
      <w:proofErr w:type="spellStart"/>
      <w:r w:rsidRPr="00943225">
        <w:rPr>
          <w:rStyle w:val="Fett"/>
          <w:rFonts w:ascii="Century Gothic" w:hAnsi="Century Gothic"/>
          <w:b w:val="0"/>
          <w:sz w:val="20"/>
          <w:szCs w:val="20"/>
        </w:rPr>
        <w:t>Added</w:t>
      </w:r>
      <w:proofErr w:type="spellEnd"/>
      <w:r w:rsidRPr="00943225">
        <w:rPr>
          <w:rStyle w:val="Fett"/>
          <w:rFonts w:ascii="Century Gothic" w:hAnsi="Century Gothic"/>
          <w:b w:val="0"/>
          <w:sz w:val="20"/>
          <w:szCs w:val="20"/>
        </w:rPr>
        <w:t xml:space="preserve"> Distributor (VAD) ist auf den Vertrieb von hochwertigen IT-Sicherheitslösungen für kleine und mittelständische Unternehmen spezialisiert. Neben einer nachhaltigen, vertriebsbezogenen Betreuung bietet Jakobsoftware deutschsprachigen technischen Telefon- und Email-Support für die im Sortiment geführten Produkte.</w:t>
      </w:r>
      <w:r>
        <w:rPr>
          <w:rStyle w:val="Fett"/>
          <w:rFonts w:ascii="Century Gothic" w:hAnsi="Century Gothic"/>
          <w:b w:val="0"/>
          <w:sz w:val="20"/>
          <w:szCs w:val="20"/>
        </w:rPr>
        <w:t xml:space="preserve"> </w:t>
      </w:r>
      <w:r w:rsidR="00F25CE3" w:rsidRPr="00F25CE3">
        <w:rPr>
          <w:rStyle w:val="Fett"/>
          <w:rFonts w:ascii="Century Gothic" w:hAnsi="Century Gothic"/>
          <w:b w:val="0"/>
          <w:sz w:val="20"/>
          <w:szCs w:val="20"/>
        </w:rPr>
        <w:t xml:space="preserve">Bei den von Jakobsoftware vertriebenen IT-Sicherheitslösungen von AVG, </w:t>
      </w:r>
      <w:proofErr w:type="spellStart"/>
      <w:r w:rsidR="00F25CE3" w:rsidRPr="00F25CE3">
        <w:rPr>
          <w:rStyle w:val="Fett"/>
          <w:rFonts w:ascii="Century Gothic" w:hAnsi="Century Gothic"/>
          <w:b w:val="0"/>
          <w:sz w:val="20"/>
          <w:szCs w:val="20"/>
        </w:rPr>
        <w:t>Hornetsecurity</w:t>
      </w:r>
      <w:proofErr w:type="spellEnd"/>
      <w:r w:rsidR="00F25CE3" w:rsidRPr="00F25CE3">
        <w:rPr>
          <w:rStyle w:val="Fett"/>
          <w:rFonts w:ascii="Century Gothic" w:hAnsi="Century Gothic"/>
          <w:b w:val="0"/>
          <w:sz w:val="20"/>
          <w:szCs w:val="20"/>
        </w:rPr>
        <w:t xml:space="preserve">, Langmeier Software oder </w:t>
      </w:r>
      <w:proofErr w:type="spellStart"/>
      <w:r w:rsidR="00F25CE3" w:rsidRPr="00F25CE3">
        <w:rPr>
          <w:rStyle w:val="Fett"/>
          <w:rFonts w:ascii="Century Gothic" w:hAnsi="Century Gothic"/>
          <w:b w:val="0"/>
          <w:sz w:val="20"/>
          <w:szCs w:val="20"/>
        </w:rPr>
        <w:t>eScan</w:t>
      </w:r>
      <w:proofErr w:type="spellEnd"/>
      <w:r w:rsidR="00F25CE3" w:rsidRPr="00F25CE3">
        <w:rPr>
          <w:rStyle w:val="Fett"/>
          <w:rFonts w:ascii="Century Gothic" w:hAnsi="Century Gothic"/>
          <w:b w:val="0"/>
          <w:sz w:val="20"/>
          <w:szCs w:val="20"/>
        </w:rPr>
        <w:t xml:space="preserve"> befindet sich Boxcryptor in guter Gesellschaft.</w:t>
      </w:r>
    </w:p>
    <w:p w:rsidR="00943225" w:rsidRDefault="00943225" w:rsidP="00F25CE3">
      <w:pPr>
        <w:rPr>
          <w:rStyle w:val="Fett"/>
          <w:rFonts w:ascii="Century Gothic" w:hAnsi="Century Gothic"/>
          <w:b w:val="0"/>
          <w:sz w:val="20"/>
          <w:szCs w:val="20"/>
        </w:rPr>
      </w:pPr>
      <w:r w:rsidRPr="00F25CE3">
        <w:rPr>
          <w:rStyle w:val="Fett"/>
          <w:rFonts w:ascii="Century Gothic" w:hAnsi="Century Gothic"/>
          <w:b w:val="0"/>
          <w:sz w:val="20"/>
          <w:szCs w:val="20"/>
        </w:rPr>
        <w:t xml:space="preserve">Boxcryptor ermöglicht Ende-zu-Ende-Verschlüsselung für alle wichtigen Cloud-Speicheranbieter, wie zum Beispiel Dropbox, Google Drive, OneDrive, Box oder </w:t>
      </w:r>
      <w:proofErr w:type="spellStart"/>
      <w:r w:rsidRPr="00F25CE3">
        <w:rPr>
          <w:rStyle w:val="Fett"/>
          <w:rFonts w:ascii="Century Gothic" w:hAnsi="Century Gothic"/>
          <w:b w:val="0"/>
          <w:sz w:val="20"/>
          <w:szCs w:val="20"/>
        </w:rPr>
        <w:t>iCloud</w:t>
      </w:r>
      <w:proofErr w:type="spellEnd"/>
      <w:r w:rsidRPr="00F25CE3">
        <w:rPr>
          <w:rStyle w:val="Fett"/>
          <w:rFonts w:ascii="Century Gothic" w:hAnsi="Century Gothic"/>
          <w:b w:val="0"/>
          <w:sz w:val="20"/>
          <w:szCs w:val="20"/>
        </w:rPr>
        <w:t xml:space="preserve"> Drive. Die Sicherheitssoftware</w:t>
      </w:r>
      <w:r>
        <w:rPr>
          <w:rStyle w:val="Fett"/>
          <w:rFonts w:ascii="Century Gothic" w:hAnsi="Century Gothic"/>
          <w:b w:val="0"/>
          <w:sz w:val="20"/>
          <w:szCs w:val="20"/>
        </w:rPr>
        <w:t xml:space="preserve"> integriert sich nahtlos ins </w:t>
      </w:r>
      <w:r w:rsidRPr="00F25CE3">
        <w:rPr>
          <w:rStyle w:val="Fett"/>
          <w:rFonts w:ascii="Century Gothic" w:hAnsi="Century Gothic"/>
          <w:b w:val="0"/>
          <w:sz w:val="20"/>
          <w:szCs w:val="20"/>
        </w:rPr>
        <w:t>System, indem sie ein virtuelles Laufwerk erstellt. Boxcryptor erkennt die verwendeten Clouds automatisch und fügt sie dem Laufwerk hinzu. Alle Ordner und Dateien, die über Boxcryptor hochgeladen werden, können automatisch auf dem Gerät verschlüsselt werden, was ein Höchstmaß an Sicherheit gewährleistet.</w:t>
      </w:r>
      <w:r>
        <w:rPr>
          <w:rStyle w:val="Fett"/>
          <w:rFonts w:ascii="Century Gothic" w:hAnsi="Century Gothic"/>
          <w:b w:val="0"/>
          <w:sz w:val="20"/>
          <w:szCs w:val="20"/>
        </w:rPr>
        <w:t xml:space="preserve"> </w:t>
      </w:r>
      <w:r w:rsidRPr="00F25CE3">
        <w:rPr>
          <w:rStyle w:val="Fett"/>
          <w:rFonts w:ascii="Century Gothic" w:hAnsi="Century Gothic"/>
          <w:b w:val="0"/>
          <w:sz w:val="20"/>
          <w:szCs w:val="20"/>
        </w:rPr>
        <w:t xml:space="preserve">Für Unternehmen gibt es praktische Zusatzfunktionen wie die Nutzerverwaltung mit </w:t>
      </w:r>
      <w:proofErr w:type="spellStart"/>
      <w:r w:rsidRPr="00F25CE3">
        <w:rPr>
          <w:rStyle w:val="Fett"/>
          <w:rFonts w:ascii="Century Gothic" w:hAnsi="Century Gothic"/>
          <w:b w:val="0"/>
          <w:sz w:val="20"/>
          <w:szCs w:val="20"/>
        </w:rPr>
        <w:t>Active</w:t>
      </w:r>
      <w:proofErr w:type="spellEnd"/>
      <w:r w:rsidRPr="00F25CE3">
        <w:rPr>
          <w:rStyle w:val="Fett"/>
          <w:rFonts w:ascii="Century Gothic" w:hAnsi="Century Gothic"/>
          <w:b w:val="0"/>
          <w:sz w:val="20"/>
          <w:szCs w:val="20"/>
        </w:rPr>
        <w:t>-Directory-Unterstützung, individuelle Richtlinien, Zwei-Faktor-Authentifizierung, oder einen Firmenschlüssel im übersichtlichen Administrationspanel.</w:t>
      </w:r>
    </w:p>
    <w:p w:rsidR="00F25CE3" w:rsidRDefault="00F25CE3" w:rsidP="00F25CE3">
      <w:pPr>
        <w:rPr>
          <w:rStyle w:val="Fett"/>
          <w:rFonts w:ascii="Century Gothic" w:hAnsi="Century Gothic"/>
          <w:b w:val="0"/>
          <w:sz w:val="20"/>
          <w:szCs w:val="20"/>
        </w:rPr>
      </w:pPr>
      <w:r w:rsidRPr="00F25CE3">
        <w:rPr>
          <w:rStyle w:val="Fett"/>
          <w:rFonts w:ascii="Century Gothic" w:hAnsi="Century Gothic"/>
          <w:b w:val="0"/>
          <w:sz w:val="20"/>
          <w:szCs w:val="20"/>
        </w:rPr>
        <w:t xml:space="preserve">Mit Boxcryptor sind nun Produkte von 15 Herstellern </w:t>
      </w:r>
      <w:r w:rsidR="00AE7ECF">
        <w:rPr>
          <w:rStyle w:val="Fett"/>
          <w:rFonts w:ascii="Century Gothic" w:hAnsi="Century Gothic"/>
          <w:b w:val="0"/>
          <w:sz w:val="20"/>
          <w:szCs w:val="20"/>
        </w:rPr>
        <w:t xml:space="preserve">bei Jakobsoftware </w:t>
      </w:r>
      <w:r w:rsidRPr="00F25CE3">
        <w:rPr>
          <w:rStyle w:val="Fett"/>
          <w:rFonts w:ascii="Century Gothic" w:hAnsi="Century Gothic"/>
          <w:b w:val="0"/>
          <w:sz w:val="20"/>
          <w:szCs w:val="20"/>
        </w:rPr>
        <w:t xml:space="preserve">gelistet. Das </w:t>
      </w:r>
      <w:r>
        <w:rPr>
          <w:rStyle w:val="Fett"/>
          <w:rFonts w:ascii="Century Gothic" w:hAnsi="Century Gothic"/>
          <w:b w:val="0"/>
          <w:sz w:val="20"/>
          <w:szCs w:val="20"/>
        </w:rPr>
        <w:t xml:space="preserve">umfangreiche </w:t>
      </w:r>
      <w:r w:rsidRPr="00F25CE3">
        <w:rPr>
          <w:rStyle w:val="Fett"/>
          <w:rFonts w:ascii="Century Gothic" w:hAnsi="Century Gothic"/>
          <w:b w:val="0"/>
          <w:sz w:val="20"/>
          <w:szCs w:val="20"/>
        </w:rPr>
        <w:t>Händlernetzwerk</w:t>
      </w:r>
      <w:r w:rsidR="00AE7ECF">
        <w:rPr>
          <w:rStyle w:val="Fett"/>
          <w:rFonts w:ascii="Century Gothic" w:hAnsi="Century Gothic"/>
          <w:b w:val="0"/>
          <w:sz w:val="20"/>
          <w:szCs w:val="20"/>
        </w:rPr>
        <w:t xml:space="preserve"> des Distributors</w:t>
      </w:r>
      <w:r w:rsidRPr="00F25CE3">
        <w:rPr>
          <w:rStyle w:val="Fett"/>
          <w:rFonts w:ascii="Century Gothic" w:hAnsi="Century Gothic"/>
          <w:b w:val="0"/>
          <w:sz w:val="20"/>
          <w:szCs w:val="20"/>
        </w:rPr>
        <w:t xml:space="preserve"> besteht aus mehr als 3000 registrierten Händlern.</w:t>
      </w:r>
    </w:p>
    <w:p w:rsidR="007764AF" w:rsidRPr="00F25CE3" w:rsidRDefault="007764AF" w:rsidP="00F25CE3">
      <w:pPr>
        <w:rPr>
          <w:rFonts w:ascii="Century Gothic" w:hAnsi="Century Gothic"/>
          <w:bCs/>
          <w:sz w:val="20"/>
          <w:szCs w:val="20"/>
        </w:rPr>
      </w:pPr>
    </w:p>
    <w:p w:rsidR="006C3248" w:rsidRPr="007A0700" w:rsidRDefault="006C3248" w:rsidP="006C3248">
      <w:pPr>
        <w:pStyle w:val="KeinLeerraum"/>
        <w:rPr>
          <w:rFonts w:ascii="Century Gothic" w:hAnsi="Century Gothic"/>
          <w:b/>
          <w:sz w:val="18"/>
          <w:szCs w:val="18"/>
        </w:rPr>
      </w:pPr>
      <w:r w:rsidRPr="007A0700">
        <w:rPr>
          <w:rFonts w:ascii="Century Gothic" w:hAnsi="Century Gothic"/>
          <w:b/>
          <w:sz w:val="18"/>
          <w:szCs w:val="18"/>
        </w:rPr>
        <w:t xml:space="preserve">Secomba GmbH </w:t>
      </w:r>
    </w:p>
    <w:p w:rsidR="006C3248" w:rsidRPr="00A47518" w:rsidRDefault="00943225" w:rsidP="006C3248">
      <w:pPr>
        <w:pStyle w:val="KeinLeerraum"/>
        <w:rPr>
          <w:rFonts w:ascii="Century Gothic" w:hAnsi="Century Gothic"/>
          <w:sz w:val="18"/>
          <w:szCs w:val="18"/>
        </w:rPr>
      </w:pPr>
      <w:r w:rsidRPr="00A47518">
        <w:rPr>
          <w:rFonts w:ascii="Century Gothic" w:hAnsi="Century Gothic"/>
          <w:sz w:val="18"/>
          <w:szCs w:val="18"/>
        </w:rPr>
        <w:t xml:space="preserve">Rebecca </w:t>
      </w:r>
      <w:proofErr w:type="spellStart"/>
      <w:r w:rsidRPr="00A47518">
        <w:rPr>
          <w:rFonts w:ascii="Century Gothic" w:hAnsi="Century Gothic"/>
          <w:sz w:val="18"/>
          <w:szCs w:val="18"/>
        </w:rPr>
        <w:t>Zimmermeyer</w:t>
      </w:r>
      <w:proofErr w:type="spellEnd"/>
      <w:r w:rsidRPr="00A47518">
        <w:rPr>
          <w:rFonts w:ascii="Century Gothic" w:hAnsi="Century Gothic"/>
          <w:sz w:val="18"/>
          <w:szCs w:val="18"/>
        </w:rPr>
        <w:tab/>
      </w:r>
      <w:r w:rsidRPr="00A47518">
        <w:rPr>
          <w:rFonts w:ascii="Century Gothic" w:hAnsi="Century Gothic"/>
          <w:sz w:val="18"/>
          <w:szCs w:val="18"/>
        </w:rPr>
        <w:tab/>
      </w:r>
      <w:r w:rsidRPr="00A47518">
        <w:rPr>
          <w:rFonts w:ascii="Century Gothic" w:hAnsi="Century Gothic"/>
          <w:sz w:val="18"/>
          <w:szCs w:val="18"/>
        </w:rPr>
        <w:tab/>
      </w:r>
      <w:r w:rsidRPr="00A47518">
        <w:rPr>
          <w:rFonts w:ascii="Century Gothic" w:hAnsi="Century Gothic"/>
          <w:sz w:val="18"/>
          <w:szCs w:val="18"/>
        </w:rPr>
        <w:tab/>
      </w:r>
      <w:r w:rsidRPr="00A47518">
        <w:rPr>
          <w:rFonts w:ascii="Century Gothic" w:hAnsi="Century Gothic"/>
          <w:sz w:val="18"/>
          <w:szCs w:val="18"/>
        </w:rPr>
        <w:tab/>
      </w:r>
      <w:r w:rsidR="006C3248" w:rsidRPr="00A47518">
        <w:rPr>
          <w:rFonts w:ascii="Century Gothic" w:hAnsi="Century Gothic"/>
          <w:sz w:val="18"/>
          <w:szCs w:val="18"/>
        </w:rPr>
        <w:tab/>
      </w:r>
      <w:proofErr w:type="spellStart"/>
      <w:r w:rsidR="006C3248" w:rsidRPr="00A47518">
        <w:rPr>
          <w:rFonts w:ascii="Century Gothic" w:hAnsi="Century Gothic"/>
          <w:sz w:val="18"/>
          <w:szCs w:val="18"/>
        </w:rPr>
        <w:t>tel</w:t>
      </w:r>
      <w:proofErr w:type="spellEnd"/>
      <w:r w:rsidR="006C3248" w:rsidRPr="00A47518">
        <w:rPr>
          <w:rFonts w:ascii="Century Gothic" w:hAnsi="Century Gothic"/>
          <w:sz w:val="18"/>
          <w:szCs w:val="18"/>
        </w:rPr>
        <w:t>: +49 (0821) 907 861 50</w:t>
      </w:r>
    </w:p>
    <w:p w:rsidR="006C3248" w:rsidRPr="006C3248" w:rsidRDefault="006C3248" w:rsidP="006C3248">
      <w:pPr>
        <w:pStyle w:val="KeinLeerraum"/>
        <w:rPr>
          <w:rFonts w:ascii="Century Gothic" w:hAnsi="Century Gothic"/>
          <w:sz w:val="18"/>
          <w:szCs w:val="18"/>
        </w:rPr>
      </w:pPr>
      <w:r w:rsidRPr="006C3248">
        <w:rPr>
          <w:rFonts w:ascii="Century Gothic" w:hAnsi="Century Gothic"/>
          <w:sz w:val="18"/>
          <w:szCs w:val="18"/>
        </w:rPr>
        <w:t xml:space="preserve">Werner-von-Siemens-Str. 6                                                  </w:t>
      </w:r>
      <w:r w:rsidRPr="006C3248">
        <w:rPr>
          <w:rFonts w:ascii="Century Gothic" w:hAnsi="Century Gothic"/>
          <w:sz w:val="18"/>
          <w:szCs w:val="18"/>
        </w:rPr>
        <w:tab/>
      </w:r>
      <w:r w:rsidRPr="006C3248">
        <w:rPr>
          <w:rFonts w:ascii="Century Gothic" w:hAnsi="Century Gothic"/>
          <w:sz w:val="18"/>
          <w:szCs w:val="18"/>
        </w:rPr>
        <w:tab/>
        <w:t xml:space="preserve">fax: +49 (0821) 907 861 59   </w:t>
      </w:r>
    </w:p>
    <w:p w:rsidR="006C3248" w:rsidRPr="006C3248" w:rsidRDefault="006C3248" w:rsidP="006C3248">
      <w:pPr>
        <w:pStyle w:val="KeinLeerraum"/>
        <w:rPr>
          <w:rFonts w:ascii="Century Gothic" w:hAnsi="Century Gothic"/>
          <w:sz w:val="18"/>
          <w:szCs w:val="18"/>
        </w:rPr>
      </w:pPr>
      <w:r w:rsidRPr="006C3248">
        <w:rPr>
          <w:rFonts w:ascii="Century Gothic" w:hAnsi="Century Gothic"/>
          <w:sz w:val="18"/>
          <w:szCs w:val="18"/>
        </w:rPr>
        <w:t xml:space="preserve">86159 Augsburg                                                              </w:t>
      </w:r>
      <w:r w:rsidR="00943225">
        <w:rPr>
          <w:rFonts w:ascii="Century Gothic" w:hAnsi="Century Gothic"/>
          <w:sz w:val="18"/>
          <w:szCs w:val="18"/>
        </w:rPr>
        <w:t xml:space="preserve">     </w:t>
      </w:r>
      <w:r w:rsidR="00943225">
        <w:rPr>
          <w:rFonts w:ascii="Century Gothic" w:hAnsi="Century Gothic"/>
          <w:sz w:val="18"/>
          <w:szCs w:val="18"/>
        </w:rPr>
        <w:tab/>
      </w:r>
      <w:r w:rsidR="00943225">
        <w:rPr>
          <w:rFonts w:ascii="Century Gothic" w:hAnsi="Century Gothic"/>
          <w:sz w:val="18"/>
          <w:szCs w:val="18"/>
        </w:rPr>
        <w:tab/>
        <w:t xml:space="preserve">mail: </w:t>
      </w:r>
      <w:hyperlink r:id="rId5" w:history="1">
        <w:r w:rsidR="007A0700" w:rsidRPr="007A0700">
          <w:rPr>
            <w:rStyle w:val="Hyperlink"/>
            <w:rFonts w:ascii="Century Gothic" w:hAnsi="Century Gothic"/>
            <w:sz w:val="18"/>
            <w:szCs w:val="18"/>
          </w:rPr>
          <w:t>rz@secomba.com</w:t>
        </w:r>
      </w:hyperlink>
      <w:r w:rsidRPr="006C3248">
        <w:rPr>
          <w:rFonts w:ascii="Century Gothic" w:hAnsi="Century Gothic"/>
          <w:sz w:val="18"/>
          <w:szCs w:val="18"/>
        </w:rPr>
        <w:t xml:space="preserve">             </w:t>
      </w:r>
      <w:hyperlink r:id="rId6" w:history="1">
        <w:r w:rsidRPr="006C3248">
          <w:rPr>
            <w:rStyle w:val="Hyperlink"/>
            <w:rFonts w:ascii="Century Gothic" w:hAnsi="Century Gothic"/>
            <w:sz w:val="18"/>
            <w:szCs w:val="18"/>
          </w:rPr>
          <w:t>www.boxcryptor.com</w:t>
        </w:r>
      </w:hyperlink>
    </w:p>
    <w:p w:rsidR="006C3248" w:rsidRPr="006C3248" w:rsidRDefault="006C3248" w:rsidP="006C3248">
      <w:pPr>
        <w:pStyle w:val="KeinLeerraum"/>
        <w:rPr>
          <w:rFonts w:ascii="Century Gothic" w:hAnsi="Century Gothic"/>
          <w:sz w:val="18"/>
          <w:szCs w:val="18"/>
        </w:rPr>
      </w:pPr>
    </w:p>
    <w:p w:rsidR="0059790A" w:rsidRPr="006C3248" w:rsidRDefault="006C3248">
      <w:pPr>
        <w:rPr>
          <w:rFonts w:ascii="Century Gothic" w:hAnsi="Century Gothic"/>
        </w:rPr>
      </w:pPr>
      <w:r w:rsidRPr="006C3248">
        <w:rPr>
          <w:rFonts w:ascii="Century Gothic" w:hAnsi="Century Gothic"/>
          <w:sz w:val="18"/>
          <w:szCs w:val="18"/>
        </w:rPr>
        <w:t>Secomba GmbH – 2011 gegründet und mit Sitz in Augsburg – ist der Hersteller von Boxcryptor, der Cloud-optimierten Verschlüsselungslösung mit me</w:t>
      </w:r>
      <w:r w:rsidR="00F25CE3">
        <w:rPr>
          <w:rFonts w:ascii="Century Gothic" w:hAnsi="Century Gothic"/>
          <w:sz w:val="18"/>
          <w:szCs w:val="18"/>
        </w:rPr>
        <w:t>hr als 40.000 Kunden aus über 18</w:t>
      </w:r>
      <w:r w:rsidRPr="006C3248">
        <w:rPr>
          <w:rFonts w:ascii="Century Gothic" w:hAnsi="Century Gothic"/>
          <w:sz w:val="18"/>
          <w:szCs w:val="18"/>
        </w:rPr>
        <w:t xml:space="preserve">0 Ländern weltweit. 2012 zeichnete </w:t>
      </w:r>
      <w:r w:rsidR="00A47518">
        <w:rPr>
          <w:rFonts w:ascii="Century Gothic" w:hAnsi="Century Gothic"/>
          <w:sz w:val="18"/>
          <w:szCs w:val="18"/>
        </w:rPr>
        <w:t>unter anderem die deutsche Telek</w:t>
      </w:r>
      <w:r w:rsidRPr="006C3248">
        <w:rPr>
          <w:rFonts w:ascii="Century Gothic" w:hAnsi="Century Gothic"/>
          <w:sz w:val="18"/>
          <w:szCs w:val="18"/>
        </w:rPr>
        <w:t>om das Unternehmen Secomba mit dem zweiten Platz des Telekom Innovationspreises aus. 2014 erhielt die Secomba GmbH den Deutschen Gründerpreis in der Kategorie „Start-u</w:t>
      </w:r>
      <w:r w:rsidR="00A62BD6">
        <w:rPr>
          <w:rFonts w:ascii="Century Gothic" w:hAnsi="Century Gothic"/>
          <w:sz w:val="18"/>
          <w:szCs w:val="18"/>
        </w:rPr>
        <w:t xml:space="preserve">p“. </w:t>
      </w:r>
    </w:p>
    <w:sectPr w:rsidR="0059790A" w:rsidRPr="006C3248" w:rsidSect="000636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529F9"/>
    <w:multiLevelType w:val="hybridMultilevel"/>
    <w:tmpl w:val="7E68E37A"/>
    <w:lvl w:ilvl="0" w:tplc="4CF01AAC">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CE"/>
    <w:rsid w:val="000636D5"/>
    <w:rsid w:val="00066ED6"/>
    <w:rsid w:val="00084C19"/>
    <w:rsid w:val="001A7CAE"/>
    <w:rsid w:val="001F7B57"/>
    <w:rsid w:val="002C2658"/>
    <w:rsid w:val="003767CC"/>
    <w:rsid w:val="003B362E"/>
    <w:rsid w:val="003C323B"/>
    <w:rsid w:val="004B7AFD"/>
    <w:rsid w:val="004C49D1"/>
    <w:rsid w:val="005067A0"/>
    <w:rsid w:val="0059790A"/>
    <w:rsid w:val="0064181C"/>
    <w:rsid w:val="006C3248"/>
    <w:rsid w:val="007764AF"/>
    <w:rsid w:val="007A0700"/>
    <w:rsid w:val="00932288"/>
    <w:rsid w:val="00943225"/>
    <w:rsid w:val="00946CB7"/>
    <w:rsid w:val="009D25C1"/>
    <w:rsid w:val="00A04351"/>
    <w:rsid w:val="00A47518"/>
    <w:rsid w:val="00A62BD6"/>
    <w:rsid w:val="00AA3F4E"/>
    <w:rsid w:val="00AE7ECF"/>
    <w:rsid w:val="00B16ACC"/>
    <w:rsid w:val="00B47E65"/>
    <w:rsid w:val="00B820CE"/>
    <w:rsid w:val="00BF03C0"/>
    <w:rsid w:val="00E734C9"/>
    <w:rsid w:val="00EC03A0"/>
    <w:rsid w:val="00F12D1F"/>
    <w:rsid w:val="00F25CE3"/>
    <w:rsid w:val="00FD75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2FF8F-C35A-42EA-A114-E7032DBF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32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3248"/>
    <w:pPr>
      <w:ind w:left="720"/>
      <w:contextualSpacing/>
    </w:pPr>
  </w:style>
  <w:style w:type="character" w:styleId="Fett">
    <w:name w:val="Strong"/>
    <w:basedOn w:val="Absatz-Standardschriftart"/>
    <w:uiPriority w:val="22"/>
    <w:qFormat/>
    <w:rsid w:val="006C3248"/>
    <w:rPr>
      <w:b/>
      <w:bCs/>
    </w:rPr>
  </w:style>
  <w:style w:type="character" w:styleId="Hyperlink">
    <w:name w:val="Hyperlink"/>
    <w:basedOn w:val="Absatz-Standardschriftart"/>
    <w:uiPriority w:val="99"/>
    <w:unhideWhenUsed/>
    <w:rsid w:val="006C3248"/>
    <w:rPr>
      <w:color w:val="0000FF"/>
      <w:u w:val="single"/>
    </w:rPr>
  </w:style>
  <w:style w:type="paragraph" w:styleId="KeinLeerraum">
    <w:name w:val="No Spacing"/>
    <w:uiPriority w:val="1"/>
    <w:qFormat/>
    <w:rsid w:val="006C3248"/>
    <w:pPr>
      <w:spacing w:after="0" w:line="240" w:lineRule="auto"/>
    </w:pPr>
  </w:style>
  <w:style w:type="character" w:styleId="BesuchterHyperlink">
    <w:name w:val="FollowedHyperlink"/>
    <w:basedOn w:val="Absatz-Standardschriftart"/>
    <w:uiPriority w:val="99"/>
    <w:semiHidden/>
    <w:unhideWhenUsed/>
    <w:rsid w:val="005067A0"/>
    <w:rPr>
      <w:color w:val="954F72" w:themeColor="followedHyperlink"/>
      <w:u w:val="single"/>
    </w:rPr>
  </w:style>
  <w:style w:type="paragraph" w:styleId="Sprechblasentext">
    <w:name w:val="Balloon Text"/>
    <w:basedOn w:val="Standard"/>
    <w:link w:val="SprechblasentextZchn"/>
    <w:uiPriority w:val="99"/>
    <w:semiHidden/>
    <w:unhideWhenUsed/>
    <w:rsid w:val="00E734C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734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xcryptor.com" TargetMode="External"/><Relationship Id="rId5" Type="http://schemas.openxmlformats.org/officeDocument/2006/relationships/hyperlink" Target="mailto:rz@secomb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3032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Praktikant</cp:lastModifiedBy>
  <cp:revision>4</cp:revision>
  <cp:lastPrinted>2017-01-30T09:39:00Z</cp:lastPrinted>
  <dcterms:created xsi:type="dcterms:W3CDTF">2017-01-30T09:38:00Z</dcterms:created>
  <dcterms:modified xsi:type="dcterms:W3CDTF">2017-03-20T08:22:00Z</dcterms:modified>
</cp:coreProperties>
</file>